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BF" w:rsidRDefault="003B44BF" w:rsidP="00A8751E">
      <w:pPr>
        <w:jc w:val="both"/>
        <w:rPr>
          <w:rFonts w:asciiTheme="minorHAnsi" w:hAnsiTheme="minorHAnsi" w:cs="Arial"/>
          <w:sz w:val="24"/>
          <w:szCs w:val="24"/>
        </w:rPr>
      </w:pPr>
    </w:p>
    <w:p w:rsidR="008859F0" w:rsidRPr="003A5DFB" w:rsidRDefault="008859F0" w:rsidP="00A8751E">
      <w:pPr>
        <w:jc w:val="both"/>
        <w:rPr>
          <w:rFonts w:asciiTheme="minorHAnsi" w:hAnsiTheme="minorHAnsi" w:cs="Arial"/>
          <w:sz w:val="24"/>
          <w:szCs w:val="24"/>
        </w:rPr>
      </w:pPr>
    </w:p>
    <w:p w:rsidR="003B44BF" w:rsidRPr="003A5DFB" w:rsidRDefault="00265D44" w:rsidP="00A8751E">
      <w:pPr>
        <w:ind w:left="6520" w:firstLine="1304"/>
        <w:jc w:val="both"/>
        <w:rPr>
          <w:rFonts w:asciiTheme="minorHAnsi" w:hAnsiTheme="minorHAnsi" w:cs="Arial"/>
          <w:sz w:val="24"/>
          <w:szCs w:val="24"/>
        </w:rPr>
      </w:pPr>
      <w:r>
        <w:rPr>
          <w:rFonts w:asciiTheme="minorHAnsi" w:hAnsiTheme="minorHAnsi" w:cs="Arial"/>
          <w:sz w:val="24"/>
          <w:szCs w:val="24"/>
        </w:rPr>
        <w:t>2.2.2018</w:t>
      </w:r>
    </w:p>
    <w:p w:rsidR="00A43239" w:rsidRPr="003A5DFB" w:rsidRDefault="00E911AB" w:rsidP="007F738B">
      <w:pPr>
        <w:pStyle w:val="Otsikko"/>
      </w:pPr>
      <w:r>
        <w:t>KEVÄÄN</w:t>
      </w:r>
      <w:r w:rsidR="005759AF" w:rsidRPr="003A5DFB">
        <w:t xml:space="preserve"> 20</w:t>
      </w:r>
      <w:r>
        <w:t>1</w:t>
      </w:r>
      <w:r w:rsidR="009C58D5">
        <w:t>8</w:t>
      </w:r>
      <w:r w:rsidR="00A43239" w:rsidRPr="003A5DFB">
        <w:t xml:space="preserve"> YLIOPPILASKIRJOITUKSET</w:t>
      </w:r>
    </w:p>
    <w:p w:rsidR="008F723C" w:rsidRPr="003A5DFB" w:rsidRDefault="008F723C" w:rsidP="00A8751E">
      <w:pPr>
        <w:jc w:val="both"/>
        <w:rPr>
          <w:rFonts w:asciiTheme="minorHAnsi" w:hAnsiTheme="minorHAnsi" w:cs="Arial"/>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Yleisjärjestelyt</w:t>
      </w:r>
    </w:p>
    <w:p w:rsidR="00A43239" w:rsidRPr="003A5DFB" w:rsidRDefault="00B84260" w:rsidP="00A8751E">
      <w:pPr>
        <w:jc w:val="both"/>
        <w:rPr>
          <w:rFonts w:asciiTheme="minorHAnsi" w:hAnsiTheme="minorHAnsi" w:cs="Arial"/>
          <w:sz w:val="24"/>
          <w:szCs w:val="24"/>
        </w:rPr>
      </w:pPr>
      <w:r>
        <w:rPr>
          <w:rFonts w:asciiTheme="minorHAnsi" w:hAnsiTheme="minorHAnsi" w:cs="Arial"/>
          <w:sz w:val="24"/>
          <w:szCs w:val="24"/>
        </w:rPr>
        <w:t>Kevään 201</w:t>
      </w:r>
      <w:r w:rsidR="00265D44">
        <w:rPr>
          <w:rFonts w:asciiTheme="minorHAnsi" w:hAnsiTheme="minorHAnsi" w:cs="Arial"/>
          <w:sz w:val="24"/>
          <w:szCs w:val="24"/>
        </w:rPr>
        <w:t>8</w:t>
      </w:r>
      <w:r w:rsidR="008B250E">
        <w:rPr>
          <w:rFonts w:asciiTheme="minorHAnsi" w:hAnsiTheme="minorHAnsi" w:cs="Arial"/>
          <w:sz w:val="24"/>
          <w:szCs w:val="24"/>
        </w:rPr>
        <w:t xml:space="preserve"> </w:t>
      </w:r>
      <w:r w:rsidR="00A43239" w:rsidRPr="003A5DFB">
        <w:rPr>
          <w:rFonts w:asciiTheme="minorHAnsi" w:hAnsiTheme="minorHAnsi" w:cs="Arial"/>
          <w:sz w:val="24"/>
          <w:szCs w:val="24"/>
        </w:rPr>
        <w:t xml:space="preserve">ylioppilastutkinnon kokeet järjestetään </w:t>
      </w:r>
      <w:r w:rsidR="003F403E">
        <w:rPr>
          <w:rFonts w:asciiTheme="minorHAnsi" w:hAnsiTheme="minorHAnsi" w:cs="Arial"/>
          <w:sz w:val="24"/>
          <w:szCs w:val="24"/>
        </w:rPr>
        <w:t>koulun pienessä liikuntasalissa</w:t>
      </w:r>
      <w:r w:rsidR="005759AF" w:rsidRPr="003A5DFB">
        <w:rPr>
          <w:rFonts w:asciiTheme="minorHAnsi" w:hAnsiTheme="minorHAnsi" w:cs="Arial"/>
          <w:sz w:val="24"/>
          <w:szCs w:val="24"/>
        </w:rPr>
        <w:t>.</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 xml:space="preserve">Kirjoituksiin liittyvät tiedustelut ja mahdolliset sairastumis- ja myöhästymisilmoitukset osoitetaan </w:t>
      </w:r>
      <w:r w:rsidR="003B44BF" w:rsidRPr="003A5DFB">
        <w:rPr>
          <w:rFonts w:asciiTheme="minorHAnsi" w:hAnsiTheme="minorHAnsi" w:cs="Arial"/>
          <w:sz w:val="24"/>
          <w:szCs w:val="24"/>
        </w:rPr>
        <w:t>Pirjo Pippurille (050-360 3294</w:t>
      </w:r>
      <w:r w:rsidR="003553B0">
        <w:rPr>
          <w:rFonts w:asciiTheme="minorHAnsi" w:hAnsiTheme="minorHAnsi" w:cs="Arial"/>
          <w:sz w:val="24"/>
          <w:szCs w:val="24"/>
        </w:rPr>
        <w:t xml:space="preserve"> tai 0295 33 2522</w:t>
      </w:r>
      <w:r w:rsidR="003B44BF" w:rsidRPr="003A5DFB">
        <w:rPr>
          <w:rFonts w:asciiTheme="minorHAnsi" w:hAnsiTheme="minorHAnsi" w:cs="Arial"/>
          <w:sz w:val="24"/>
          <w:szCs w:val="24"/>
        </w:rPr>
        <w:t>).</w:t>
      </w:r>
    </w:p>
    <w:p w:rsidR="00A43239" w:rsidRPr="003A5DFB" w:rsidRDefault="00A43239" w:rsidP="00A8751E">
      <w:pPr>
        <w:jc w:val="both"/>
        <w:rPr>
          <w:rFonts w:asciiTheme="minorHAnsi" w:hAnsiTheme="minorHAnsi" w:cs="Arial"/>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Kirjoituksiin saapuminen</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Kirjoituksiin on saavuttava hyvissä ajoin</w:t>
      </w:r>
      <w:r w:rsidR="00D326DE" w:rsidRPr="003A5DFB">
        <w:rPr>
          <w:rFonts w:asciiTheme="minorHAnsi" w:hAnsiTheme="minorHAnsi" w:cs="Arial"/>
          <w:sz w:val="24"/>
          <w:szCs w:val="24"/>
        </w:rPr>
        <w:t xml:space="preserve">, </w:t>
      </w:r>
      <w:r w:rsidR="00265D44">
        <w:rPr>
          <w:rFonts w:asciiTheme="minorHAnsi" w:hAnsiTheme="minorHAnsi" w:cs="Arial"/>
          <w:sz w:val="24"/>
          <w:szCs w:val="24"/>
        </w:rPr>
        <w:t>45</w:t>
      </w:r>
      <w:r w:rsidR="00D326DE" w:rsidRPr="003A5DFB">
        <w:rPr>
          <w:rFonts w:asciiTheme="minorHAnsi" w:hAnsiTheme="minorHAnsi" w:cs="Arial"/>
          <w:sz w:val="24"/>
          <w:szCs w:val="24"/>
        </w:rPr>
        <w:t xml:space="preserve"> minuuttia</w:t>
      </w:r>
      <w:r w:rsidRPr="003A5DFB">
        <w:rPr>
          <w:rFonts w:asciiTheme="minorHAnsi" w:hAnsiTheme="minorHAnsi" w:cs="Arial"/>
          <w:sz w:val="24"/>
          <w:szCs w:val="24"/>
        </w:rPr>
        <w:t xml:space="preserve"> ennen ilmoitettua kokeen alkamisaikaa. </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 xml:space="preserve">Koetilan ovella pidetään nimenhuuto, missä yhteydessä kokelaille ilmoitetaan istumapaikan </w:t>
      </w:r>
      <w:r w:rsidR="00AA4457" w:rsidRPr="003A5DFB">
        <w:rPr>
          <w:rFonts w:asciiTheme="minorHAnsi" w:hAnsiTheme="minorHAnsi" w:cs="Arial"/>
          <w:sz w:val="24"/>
          <w:szCs w:val="24"/>
        </w:rPr>
        <w:t>nume</w:t>
      </w:r>
      <w:r w:rsidR="00BD272F">
        <w:rPr>
          <w:rFonts w:asciiTheme="minorHAnsi" w:hAnsiTheme="minorHAnsi" w:cs="Arial"/>
          <w:sz w:val="24"/>
          <w:szCs w:val="24"/>
        </w:rPr>
        <w:t xml:space="preserve">ro. Kokelaan työpöydällä on </w:t>
      </w:r>
      <w:r w:rsidR="00AA4457" w:rsidRPr="003A5DFB">
        <w:rPr>
          <w:rFonts w:asciiTheme="minorHAnsi" w:hAnsiTheme="minorHAnsi" w:cs="Arial"/>
          <w:sz w:val="24"/>
          <w:szCs w:val="24"/>
        </w:rPr>
        <w:t>t</w:t>
      </w:r>
      <w:r w:rsidR="00BD272F">
        <w:rPr>
          <w:rFonts w:asciiTheme="minorHAnsi" w:hAnsiTheme="minorHAnsi" w:cs="Arial"/>
          <w:sz w:val="24"/>
          <w:szCs w:val="24"/>
        </w:rPr>
        <w:t xml:space="preserve">ulosteliuska, jossa on </w:t>
      </w:r>
      <w:r w:rsidR="00AA4457" w:rsidRPr="003A5DFB">
        <w:rPr>
          <w:rFonts w:asciiTheme="minorHAnsi" w:hAnsiTheme="minorHAnsi" w:cs="Arial"/>
          <w:sz w:val="24"/>
          <w:szCs w:val="24"/>
        </w:rPr>
        <w:t>kokelasnumero kyseisessä kokeessa ja koulun numero</w:t>
      </w:r>
      <w:r w:rsidR="000B38AA">
        <w:rPr>
          <w:rFonts w:asciiTheme="minorHAnsi" w:hAnsiTheme="minorHAnsi" w:cs="Arial"/>
          <w:sz w:val="24"/>
          <w:szCs w:val="24"/>
        </w:rPr>
        <w:t>(paperikoe)</w:t>
      </w:r>
      <w:r w:rsidR="00AA4457" w:rsidRPr="003A5DFB">
        <w:rPr>
          <w:rFonts w:asciiTheme="minorHAnsi" w:hAnsiTheme="minorHAnsi" w:cs="Arial"/>
          <w:sz w:val="24"/>
          <w:szCs w:val="24"/>
        </w:rPr>
        <w:t>.</w:t>
      </w:r>
      <w:r w:rsidRPr="003A5DFB">
        <w:rPr>
          <w:rFonts w:asciiTheme="minorHAnsi" w:hAnsiTheme="minorHAnsi" w:cs="Arial"/>
          <w:sz w:val="24"/>
          <w:szCs w:val="24"/>
        </w:rPr>
        <w:t xml:space="preserve"> </w:t>
      </w:r>
      <w:r w:rsidR="00265D44">
        <w:rPr>
          <w:rFonts w:asciiTheme="minorHAnsi" w:hAnsiTheme="minorHAnsi" w:cs="Arial"/>
          <w:sz w:val="24"/>
          <w:szCs w:val="24"/>
        </w:rPr>
        <w:t>Sähköisissä kokeissa pitää olla mukana virallinen henkilöllisyystodistus.</w:t>
      </w:r>
    </w:p>
    <w:p w:rsidR="00FB68BF" w:rsidRPr="003A5DFB" w:rsidRDefault="00FB68BF" w:rsidP="00A8751E">
      <w:pPr>
        <w:jc w:val="both"/>
        <w:rPr>
          <w:rFonts w:asciiTheme="minorHAnsi" w:hAnsiTheme="minorHAnsi" w:cs="Arial"/>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Eväät ja koulun tarjoama välipala</w:t>
      </w:r>
    </w:p>
    <w:p w:rsidR="00A43239" w:rsidRPr="003A5DFB" w:rsidRDefault="00BD272F" w:rsidP="00A8751E">
      <w:pPr>
        <w:jc w:val="both"/>
        <w:rPr>
          <w:rFonts w:asciiTheme="minorHAnsi" w:hAnsiTheme="minorHAnsi" w:cs="Arial"/>
          <w:sz w:val="24"/>
          <w:szCs w:val="24"/>
        </w:rPr>
      </w:pPr>
      <w:r>
        <w:rPr>
          <w:rFonts w:asciiTheme="minorHAnsi" w:hAnsiTheme="minorHAnsi" w:cs="Arial"/>
          <w:sz w:val="24"/>
          <w:szCs w:val="24"/>
        </w:rPr>
        <w:t>Koke</w:t>
      </w:r>
      <w:r w:rsidR="00A43239" w:rsidRPr="003A5DFB">
        <w:rPr>
          <w:rFonts w:asciiTheme="minorHAnsi" w:hAnsiTheme="minorHAnsi" w:cs="Arial"/>
          <w:sz w:val="24"/>
          <w:szCs w:val="24"/>
        </w:rPr>
        <w:t xml:space="preserve">laat voivat ottaa kokeisiin mukaansa välipalaa. Kaikki </w:t>
      </w:r>
      <w:r w:rsidR="000B38AA">
        <w:rPr>
          <w:rFonts w:asciiTheme="minorHAnsi" w:hAnsiTheme="minorHAnsi" w:cs="Arial"/>
          <w:sz w:val="24"/>
          <w:szCs w:val="24"/>
        </w:rPr>
        <w:t>eväät</w:t>
      </w:r>
      <w:r w:rsidR="00A43239" w:rsidRPr="003A5DFB">
        <w:rPr>
          <w:rFonts w:asciiTheme="minorHAnsi" w:hAnsiTheme="minorHAnsi" w:cs="Arial"/>
          <w:sz w:val="24"/>
          <w:szCs w:val="24"/>
        </w:rPr>
        <w:t xml:space="preserve"> on tuotava koesaliin sellaisenaan ilman minkäänlaisia kääreitä. Mukaan otettavien juomapu</w:t>
      </w:r>
      <w:r w:rsidR="009D74DA" w:rsidRPr="003A5DFB">
        <w:rPr>
          <w:rFonts w:asciiTheme="minorHAnsi" w:hAnsiTheme="minorHAnsi" w:cs="Arial"/>
          <w:sz w:val="24"/>
          <w:szCs w:val="24"/>
        </w:rPr>
        <w:t>llojen, jogurttipikareiden</w:t>
      </w:r>
      <w:r>
        <w:rPr>
          <w:rFonts w:asciiTheme="minorHAnsi" w:hAnsiTheme="minorHAnsi" w:cs="Arial"/>
          <w:sz w:val="24"/>
          <w:szCs w:val="24"/>
        </w:rPr>
        <w:t xml:space="preserve"> tms. etiketit ja/</w:t>
      </w:r>
      <w:r w:rsidR="00A43239" w:rsidRPr="003A5DFB">
        <w:rPr>
          <w:rFonts w:asciiTheme="minorHAnsi" w:hAnsiTheme="minorHAnsi" w:cs="Arial"/>
          <w:sz w:val="24"/>
          <w:szCs w:val="24"/>
        </w:rPr>
        <w:t>tai tuoteselosteet on liotettava irt</w:t>
      </w:r>
      <w:r w:rsidR="0097031E" w:rsidRPr="003A5DFB">
        <w:rPr>
          <w:rFonts w:asciiTheme="minorHAnsi" w:hAnsiTheme="minorHAnsi" w:cs="Arial"/>
          <w:sz w:val="24"/>
          <w:szCs w:val="24"/>
        </w:rPr>
        <w:t>i tai peitettävä ennen nimenhuu</w:t>
      </w:r>
      <w:r w:rsidR="00A43239" w:rsidRPr="003A5DFB">
        <w:rPr>
          <w:rFonts w:asciiTheme="minorHAnsi" w:hAnsiTheme="minorHAnsi" w:cs="Arial"/>
          <w:sz w:val="24"/>
          <w:szCs w:val="24"/>
        </w:rPr>
        <w:t xml:space="preserve">toon saapumista. </w:t>
      </w:r>
      <w:r w:rsidR="00265D44">
        <w:rPr>
          <w:rFonts w:asciiTheme="minorHAnsi" w:hAnsiTheme="minorHAnsi" w:cs="Arial"/>
          <w:sz w:val="24"/>
          <w:szCs w:val="24"/>
        </w:rPr>
        <w:t>K</w:t>
      </w:r>
      <w:r w:rsidR="009D74DA" w:rsidRPr="003A5DFB">
        <w:rPr>
          <w:rFonts w:asciiTheme="minorHAnsi" w:hAnsiTheme="minorHAnsi" w:cs="Arial"/>
          <w:sz w:val="24"/>
          <w:szCs w:val="24"/>
        </w:rPr>
        <w:t>oulu</w:t>
      </w:r>
      <w:r w:rsidR="00265D44">
        <w:rPr>
          <w:rFonts w:asciiTheme="minorHAnsi" w:hAnsiTheme="minorHAnsi" w:cs="Arial"/>
          <w:sz w:val="24"/>
          <w:szCs w:val="24"/>
        </w:rPr>
        <w:t>lta saa ennen</w:t>
      </w:r>
      <w:r w:rsidR="009D74DA" w:rsidRPr="003A5DFB">
        <w:rPr>
          <w:rFonts w:asciiTheme="minorHAnsi" w:hAnsiTheme="minorHAnsi" w:cs="Arial"/>
          <w:sz w:val="24"/>
          <w:szCs w:val="24"/>
        </w:rPr>
        <w:t xml:space="preserve"> </w:t>
      </w:r>
      <w:r w:rsidR="00265D44">
        <w:rPr>
          <w:rFonts w:asciiTheme="minorHAnsi" w:hAnsiTheme="minorHAnsi" w:cs="Arial"/>
          <w:sz w:val="24"/>
          <w:szCs w:val="24"/>
        </w:rPr>
        <w:t>kokeeseen menoa eväät.</w:t>
      </w:r>
    </w:p>
    <w:p w:rsidR="00A43239" w:rsidRPr="003A5DFB" w:rsidRDefault="00A43239" w:rsidP="00A8751E">
      <w:pPr>
        <w:jc w:val="both"/>
        <w:rPr>
          <w:rFonts w:asciiTheme="minorHAnsi" w:hAnsiTheme="minorHAnsi" w:cs="Arial"/>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Muut tarvikkeet</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Saliin (omalle istumapaikalle) ei saa tuoda matkapuhelimia,</w:t>
      </w:r>
      <w:r w:rsidR="00E80130">
        <w:rPr>
          <w:rFonts w:asciiTheme="minorHAnsi" w:hAnsiTheme="minorHAnsi" w:cs="Arial"/>
          <w:sz w:val="24"/>
          <w:szCs w:val="24"/>
        </w:rPr>
        <w:t xml:space="preserve"> älykelloja,</w:t>
      </w:r>
      <w:r w:rsidRPr="003A5DFB">
        <w:rPr>
          <w:rFonts w:asciiTheme="minorHAnsi" w:hAnsiTheme="minorHAnsi" w:cs="Arial"/>
          <w:sz w:val="24"/>
          <w:szCs w:val="24"/>
        </w:rPr>
        <w:t xml:space="preserve"> mitään omia papereita</w:t>
      </w:r>
      <w:r w:rsidR="002611F0" w:rsidRPr="003A5DFB">
        <w:rPr>
          <w:rFonts w:asciiTheme="minorHAnsi" w:hAnsiTheme="minorHAnsi" w:cs="Arial"/>
          <w:sz w:val="24"/>
          <w:szCs w:val="24"/>
        </w:rPr>
        <w:t>, penaalia</w:t>
      </w:r>
      <w:r w:rsidRPr="003A5DFB">
        <w:rPr>
          <w:rFonts w:asciiTheme="minorHAnsi" w:hAnsiTheme="minorHAnsi" w:cs="Arial"/>
          <w:sz w:val="24"/>
          <w:szCs w:val="24"/>
        </w:rPr>
        <w:t xml:space="preserve"> eikä muitakaan ”ylimääräisiä” tavaroita. </w:t>
      </w:r>
      <w:r w:rsidR="000D44CF">
        <w:rPr>
          <w:rFonts w:asciiTheme="minorHAnsi" w:hAnsiTheme="minorHAnsi" w:cs="Arial"/>
          <w:sz w:val="24"/>
          <w:szCs w:val="24"/>
        </w:rPr>
        <w:t>Lompakot</w:t>
      </w:r>
      <w:r w:rsidR="00C51BF8">
        <w:rPr>
          <w:rFonts w:asciiTheme="minorHAnsi" w:hAnsiTheme="minorHAnsi" w:cs="Arial"/>
          <w:sz w:val="24"/>
          <w:szCs w:val="24"/>
        </w:rPr>
        <w:t>, kännykät</w:t>
      </w:r>
      <w:r w:rsidR="000D44CF">
        <w:rPr>
          <w:rFonts w:asciiTheme="minorHAnsi" w:hAnsiTheme="minorHAnsi" w:cs="Arial"/>
          <w:sz w:val="24"/>
          <w:szCs w:val="24"/>
        </w:rPr>
        <w:t xml:space="preserve"> ym. kerätään kokeen alussa koriin ja viedään kansliaan, josta ne saa kokeesta poistuttuaan hakea. </w:t>
      </w:r>
      <w:r w:rsidRPr="003A5DFB">
        <w:rPr>
          <w:rFonts w:asciiTheme="minorHAnsi" w:hAnsiTheme="minorHAnsi" w:cs="Arial"/>
          <w:sz w:val="24"/>
          <w:szCs w:val="24"/>
        </w:rPr>
        <w:t>Koetilaisuudessa on koulun puolesta saatavilla paperinenäliinoja.</w:t>
      </w:r>
    </w:p>
    <w:p w:rsidR="00A43239" w:rsidRPr="003A5DFB" w:rsidRDefault="00A43239" w:rsidP="00A8751E">
      <w:pPr>
        <w:jc w:val="both"/>
        <w:rPr>
          <w:rFonts w:asciiTheme="minorHAnsi" w:hAnsiTheme="minorHAnsi" w:cs="Arial"/>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Laskimet</w:t>
      </w:r>
      <w:r w:rsidR="0097031E" w:rsidRPr="003A5DFB">
        <w:rPr>
          <w:rFonts w:asciiTheme="minorHAnsi" w:hAnsiTheme="minorHAnsi" w:cs="Arial"/>
          <w:b/>
          <w:sz w:val="24"/>
          <w:szCs w:val="24"/>
        </w:rPr>
        <w:t xml:space="preserve"> ja taulukkokirjat</w:t>
      </w:r>
      <w:bookmarkStart w:id="0" w:name="_GoBack"/>
      <w:bookmarkEnd w:id="0"/>
    </w:p>
    <w:p w:rsidR="00CF3C13" w:rsidRPr="00CF3C13" w:rsidRDefault="00BD272F" w:rsidP="00CF3C13">
      <w:pPr>
        <w:jc w:val="both"/>
        <w:rPr>
          <w:rFonts w:asciiTheme="minorHAnsi" w:hAnsiTheme="minorHAnsi" w:cs="Arial"/>
          <w:sz w:val="24"/>
          <w:szCs w:val="24"/>
        </w:rPr>
      </w:pPr>
      <w:r>
        <w:rPr>
          <w:rFonts w:asciiTheme="minorHAnsi" w:hAnsiTheme="minorHAnsi" w:cs="Arial"/>
          <w:sz w:val="24"/>
          <w:szCs w:val="24"/>
        </w:rPr>
        <w:t>Koke</w:t>
      </w:r>
      <w:r w:rsidR="00A43239" w:rsidRPr="003A5DFB">
        <w:rPr>
          <w:rFonts w:asciiTheme="minorHAnsi" w:hAnsiTheme="minorHAnsi" w:cs="Arial"/>
          <w:sz w:val="24"/>
          <w:szCs w:val="24"/>
        </w:rPr>
        <w:t xml:space="preserve">laat saavat tuoda matematiikan ja </w:t>
      </w:r>
      <w:r w:rsidR="009168E0" w:rsidRPr="003A5DFB">
        <w:rPr>
          <w:rFonts w:asciiTheme="minorHAnsi" w:hAnsiTheme="minorHAnsi" w:cs="Arial"/>
          <w:sz w:val="24"/>
          <w:szCs w:val="24"/>
        </w:rPr>
        <w:t>aine</w:t>
      </w:r>
      <w:r w:rsidR="00A43239" w:rsidRPr="003A5DFB">
        <w:rPr>
          <w:rFonts w:asciiTheme="minorHAnsi" w:hAnsiTheme="minorHAnsi" w:cs="Arial"/>
          <w:sz w:val="24"/>
          <w:szCs w:val="24"/>
        </w:rPr>
        <w:t>reaalin</w:t>
      </w:r>
      <w:r w:rsidR="0097031E" w:rsidRPr="003A5DFB">
        <w:rPr>
          <w:rFonts w:asciiTheme="minorHAnsi" w:hAnsiTheme="minorHAnsi" w:cs="Arial"/>
          <w:sz w:val="24"/>
          <w:szCs w:val="24"/>
        </w:rPr>
        <w:t xml:space="preserve"> </w:t>
      </w:r>
      <w:r w:rsidR="0097031E" w:rsidRPr="00E02952">
        <w:rPr>
          <w:rFonts w:asciiTheme="minorHAnsi" w:hAnsiTheme="minorHAnsi" w:cs="Arial"/>
          <w:sz w:val="24"/>
          <w:szCs w:val="24"/>
        </w:rPr>
        <w:t>(fysiikka, kemia, maantiede)</w:t>
      </w:r>
      <w:r w:rsidR="00A43239" w:rsidRPr="00E02952">
        <w:rPr>
          <w:rFonts w:asciiTheme="minorHAnsi" w:hAnsiTheme="minorHAnsi" w:cs="Arial"/>
          <w:sz w:val="24"/>
          <w:szCs w:val="24"/>
        </w:rPr>
        <w:t xml:space="preserve"> </w:t>
      </w:r>
      <w:r w:rsidR="00A43239" w:rsidRPr="003A5DFB">
        <w:rPr>
          <w:rFonts w:asciiTheme="minorHAnsi" w:hAnsiTheme="minorHAnsi" w:cs="Arial"/>
          <w:sz w:val="24"/>
          <w:szCs w:val="24"/>
        </w:rPr>
        <w:t xml:space="preserve">koetilaisuuteen </w:t>
      </w:r>
      <w:r w:rsidR="002611F0" w:rsidRPr="003A5DFB">
        <w:rPr>
          <w:rFonts w:asciiTheme="minorHAnsi" w:hAnsiTheme="minorHAnsi" w:cs="Arial"/>
          <w:sz w:val="24"/>
          <w:szCs w:val="24"/>
        </w:rPr>
        <w:t xml:space="preserve">mukanaan </w:t>
      </w:r>
      <w:proofErr w:type="spellStart"/>
      <w:r w:rsidR="002611F0" w:rsidRPr="003A5DFB">
        <w:rPr>
          <w:rFonts w:asciiTheme="minorHAnsi" w:hAnsiTheme="minorHAnsi" w:cs="Arial"/>
          <w:sz w:val="24"/>
          <w:szCs w:val="24"/>
        </w:rPr>
        <w:t>YTL:n</w:t>
      </w:r>
      <w:proofErr w:type="spellEnd"/>
      <w:r w:rsidR="002611F0" w:rsidRPr="003A5DFB">
        <w:rPr>
          <w:rFonts w:asciiTheme="minorHAnsi" w:hAnsiTheme="minorHAnsi" w:cs="Arial"/>
          <w:sz w:val="24"/>
          <w:szCs w:val="24"/>
        </w:rPr>
        <w:t xml:space="preserve"> hyväksymän laski</w:t>
      </w:r>
      <w:r w:rsidR="00A43239" w:rsidRPr="003A5DFB">
        <w:rPr>
          <w:rFonts w:asciiTheme="minorHAnsi" w:hAnsiTheme="minorHAnsi" w:cs="Arial"/>
          <w:sz w:val="24"/>
          <w:szCs w:val="24"/>
        </w:rPr>
        <w:t xml:space="preserve">men ja taulukkokirjan, jotka on jätettävä tarkistettavaksi </w:t>
      </w:r>
      <w:proofErr w:type="spellStart"/>
      <w:r w:rsidR="00B2186E" w:rsidRPr="003A5DFB">
        <w:rPr>
          <w:rFonts w:asciiTheme="minorHAnsi" w:hAnsiTheme="minorHAnsi" w:cs="Arial"/>
          <w:sz w:val="24"/>
          <w:szCs w:val="24"/>
        </w:rPr>
        <w:t>HRSK:n</w:t>
      </w:r>
      <w:proofErr w:type="spellEnd"/>
      <w:r w:rsidR="00B2186E" w:rsidRPr="003A5DFB">
        <w:rPr>
          <w:rFonts w:asciiTheme="minorHAnsi" w:hAnsiTheme="minorHAnsi" w:cs="Arial"/>
          <w:sz w:val="24"/>
          <w:szCs w:val="24"/>
        </w:rPr>
        <w:t xml:space="preserve"> kansliaan</w:t>
      </w:r>
      <w:r w:rsidR="00A43239" w:rsidRPr="003A5DFB">
        <w:rPr>
          <w:rFonts w:asciiTheme="minorHAnsi" w:hAnsiTheme="minorHAnsi" w:cs="Arial"/>
          <w:sz w:val="24"/>
          <w:szCs w:val="24"/>
        </w:rPr>
        <w:t xml:space="preserve"> viimeistään koe</w:t>
      </w:r>
      <w:r w:rsidR="009D74DA" w:rsidRPr="003A5DFB">
        <w:rPr>
          <w:rFonts w:asciiTheme="minorHAnsi" w:hAnsiTheme="minorHAnsi" w:cs="Arial"/>
          <w:sz w:val="24"/>
          <w:szCs w:val="24"/>
        </w:rPr>
        <w:t>tta edeltävänä päivänä klo 1</w:t>
      </w:r>
      <w:r w:rsidR="00B2186E" w:rsidRPr="003A5DFB">
        <w:rPr>
          <w:rFonts w:asciiTheme="minorHAnsi" w:hAnsiTheme="minorHAnsi" w:cs="Arial"/>
          <w:sz w:val="24"/>
          <w:szCs w:val="24"/>
        </w:rPr>
        <w:t>2</w:t>
      </w:r>
      <w:r w:rsidR="00A43239" w:rsidRPr="003A5DFB">
        <w:rPr>
          <w:rFonts w:asciiTheme="minorHAnsi" w:hAnsiTheme="minorHAnsi" w:cs="Arial"/>
          <w:sz w:val="24"/>
          <w:szCs w:val="24"/>
        </w:rPr>
        <w:t xml:space="preserve"> mennessä.</w:t>
      </w:r>
      <w:r w:rsidR="002265DE" w:rsidRPr="003A5DFB">
        <w:rPr>
          <w:rFonts w:asciiTheme="minorHAnsi" w:hAnsiTheme="minorHAnsi" w:cs="Arial"/>
          <w:sz w:val="24"/>
          <w:szCs w:val="24"/>
        </w:rPr>
        <w:t xml:space="preserve"> </w:t>
      </w:r>
      <w:r w:rsidR="00CF3C13" w:rsidRPr="00CF3C13">
        <w:rPr>
          <w:rFonts w:asciiTheme="minorHAnsi" w:hAnsiTheme="minorHAnsi" w:cs="Arial"/>
          <w:sz w:val="24"/>
          <w:szCs w:val="24"/>
        </w:rPr>
        <w:t xml:space="preserve">Tarkastetut laskimet ja taulukkokirjat palautetaan kokelaille koetilaisuuden alkaessa. </w:t>
      </w:r>
    </w:p>
    <w:p w:rsidR="00A43239" w:rsidRDefault="00CA6939" w:rsidP="00CF3C13">
      <w:pPr>
        <w:jc w:val="both"/>
        <w:rPr>
          <w:rFonts w:asciiTheme="minorHAnsi" w:hAnsiTheme="minorHAnsi" w:cs="Arial"/>
          <w:sz w:val="24"/>
          <w:szCs w:val="24"/>
        </w:rPr>
      </w:pPr>
      <w:r w:rsidRPr="003A5DFB">
        <w:rPr>
          <w:rFonts w:asciiTheme="minorHAnsi" w:hAnsiTheme="minorHAnsi" w:cs="Arial"/>
          <w:sz w:val="24"/>
          <w:szCs w:val="24"/>
        </w:rPr>
        <w:t>Laskimissa ja taulukkokirjoissa pitää olla opiskelijan nimi päällä selkeällä käsialalla, maalarinteippi on hyvä.</w:t>
      </w:r>
      <w:r w:rsidR="00CF3C13">
        <w:rPr>
          <w:rFonts w:asciiTheme="minorHAnsi" w:hAnsiTheme="minorHAnsi" w:cs="Arial"/>
          <w:sz w:val="24"/>
          <w:szCs w:val="24"/>
        </w:rPr>
        <w:t xml:space="preserve"> </w:t>
      </w:r>
      <w:r w:rsidR="00CF3C13" w:rsidRPr="00CF3C13">
        <w:rPr>
          <w:rFonts w:asciiTheme="minorHAnsi" w:hAnsiTheme="minorHAnsi" w:cs="Arial"/>
          <w:sz w:val="24"/>
          <w:szCs w:val="24"/>
        </w:rPr>
        <w:t>Kaikki funktio-, graafiset ja symboliset laskimet ovat sallittuja. Kokelaan on tyhjennettävä laskimen muisti ennen koetta, ja tarvittaessa hänen on selvitettävä tyhjennysmenetelmä tarkastajalle. Epäselvissä tapauksissa laskinta ei hyväksytä. Kokeessa ei saa olla mukana laskinten erillisiä käyttöohjeita, lisämuisteja eikä tiedonsiirtoon tarkoitettuja välineitä</w:t>
      </w:r>
    </w:p>
    <w:p w:rsidR="001A0029" w:rsidRDefault="001A0029" w:rsidP="00CF3C13">
      <w:pPr>
        <w:jc w:val="both"/>
        <w:rPr>
          <w:rFonts w:asciiTheme="minorHAnsi" w:hAnsiTheme="minorHAnsi" w:cs="Arial"/>
          <w:sz w:val="24"/>
          <w:szCs w:val="24"/>
        </w:rPr>
      </w:pPr>
    </w:p>
    <w:p w:rsidR="001A0029" w:rsidRDefault="001A0029" w:rsidP="00CF3C13">
      <w:pPr>
        <w:jc w:val="both"/>
        <w:rPr>
          <w:rFonts w:asciiTheme="minorHAnsi" w:hAnsiTheme="minorHAnsi" w:cs="Arial"/>
          <w:b/>
          <w:sz w:val="24"/>
          <w:szCs w:val="24"/>
        </w:rPr>
      </w:pPr>
      <w:r w:rsidRPr="001A0029">
        <w:rPr>
          <w:rFonts w:asciiTheme="minorHAnsi" w:hAnsiTheme="minorHAnsi" w:cs="Arial"/>
          <w:b/>
          <w:sz w:val="24"/>
          <w:szCs w:val="24"/>
        </w:rPr>
        <w:t>Tietokone ja kuulokkeet sähköisissä kokeissa</w:t>
      </w:r>
    </w:p>
    <w:p w:rsidR="001A0029" w:rsidRPr="001A0029" w:rsidRDefault="001A0029" w:rsidP="00CF3C13">
      <w:pPr>
        <w:jc w:val="both"/>
        <w:rPr>
          <w:rFonts w:asciiTheme="minorHAnsi" w:hAnsiTheme="minorHAnsi" w:cs="Arial"/>
          <w:sz w:val="24"/>
          <w:szCs w:val="24"/>
        </w:rPr>
      </w:pPr>
      <w:r>
        <w:rPr>
          <w:rFonts w:asciiTheme="minorHAnsi" w:hAnsiTheme="minorHAnsi" w:cs="Arial"/>
          <w:sz w:val="24"/>
          <w:szCs w:val="24"/>
        </w:rPr>
        <w:t>Salissa on varattu kaikille tietokoneet. Jos sinulla on oma tietokone, jota olet käyttänyt sähköissä kurssikokeissa, voit halutessasi ottaa sen yo-kokeeseen. Tuo tietokone aamulla mukanasi koesaliin, ei siis tarvitse tuoda koululle etukäteen. Sähköisissä kokeissa käytä omia kuulokkeita. Salissa on jonkin verran varakuulokkeita.</w:t>
      </w:r>
    </w:p>
    <w:p w:rsidR="00A43239" w:rsidRPr="003A5DFB" w:rsidRDefault="00A43239" w:rsidP="00A8751E">
      <w:pPr>
        <w:jc w:val="both"/>
        <w:rPr>
          <w:rFonts w:asciiTheme="minorHAnsi" w:hAnsiTheme="minorHAnsi" w:cs="Arial"/>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Koetilaisuudessa käyttäytyminen ja valvojan kutsuminen</w:t>
      </w:r>
    </w:p>
    <w:p w:rsidR="00A43239" w:rsidRPr="003A5DFB" w:rsidRDefault="00A43239" w:rsidP="00A8751E">
      <w:pPr>
        <w:jc w:val="both"/>
        <w:rPr>
          <w:rFonts w:asciiTheme="minorHAnsi" w:hAnsiTheme="minorHAnsi" w:cs="Arial"/>
          <w:color w:val="000000"/>
          <w:sz w:val="24"/>
          <w:szCs w:val="24"/>
        </w:rPr>
      </w:pPr>
      <w:r w:rsidRPr="003A5DFB">
        <w:rPr>
          <w:rFonts w:asciiTheme="minorHAnsi" w:hAnsiTheme="minorHAnsi" w:cs="Arial"/>
          <w:sz w:val="24"/>
          <w:szCs w:val="24"/>
        </w:rPr>
        <w:lastRenderedPageBreak/>
        <w:t>Kokelas siirtyy välittömästi nimenhuudon jälk</w:t>
      </w:r>
      <w:r w:rsidR="00BD272F">
        <w:rPr>
          <w:rFonts w:asciiTheme="minorHAnsi" w:hAnsiTheme="minorHAnsi" w:cs="Arial"/>
          <w:sz w:val="24"/>
          <w:szCs w:val="24"/>
        </w:rPr>
        <w:t>een hänelle määrätylle paikalle. H</w:t>
      </w:r>
      <w:r w:rsidRPr="003A5DFB">
        <w:rPr>
          <w:rFonts w:asciiTheme="minorHAnsi" w:hAnsiTheme="minorHAnsi" w:cs="Arial"/>
          <w:sz w:val="24"/>
          <w:szCs w:val="24"/>
        </w:rPr>
        <w:t xml:space="preserve">än </w:t>
      </w:r>
      <w:r w:rsidR="00BD272F">
        <w:rPr>
          <w:rFonts w:asciiTheme="minorHAnsi" w:hAnsiTheme="minorHAnsi" w:cs="Arial"/>
          <w:sz w:val="24"/>
          <w:szCs w:val="24"/>
        </w:rPr>
        <w:t xml:space="preserve">ei </w:t>
      </w:r>
      <w:r w:rsidRPr="003A5DFB">
        <w:rPr>
          <w:rFonts w:asciiTheme="minorHAnsi" w:hAnsiTheme="minorHAnsi" w:cs="Arial"/>
          <w:sz w:val="24"/>
          <w:szCs w:val="24"/>
        </w:rPr>
        <w:t>saa poistua koesalista</w:t>
      </w:r>
      <w:r w:rsidR="00BD272F">
        <w:rPr>
          <w:rFonts w:asciiTheme="minorHAnsi" w:hAnsiTheme="minorHAnsi" w:cs="Arial"/>
          <w:sz w:val="24"/>
          <w:szCs w:val="24"/>
        </w:rPr>
        <w:t xml:space="preserve"> eikä paikaltaan</w:t>
      </w:r>
      <w:r w:rsidRPr="003A5DFB">
        <w:rPr>
          <w:rFonts w:asciiTheme="minorHAnsi" w:hAnsiTheme="minorHAnsi" w:cs="Arial"/>
          <w:sz w:val="24"/>
          <w:szCs w:val="24"/>
        </w:rPr>
        <w:t xml:space="preserve"> ilman rehtorin tai 1. valvojan lupaa. Koesalissa ei saa keskustella. </w:t>
      </w:r>
      <w:r w:rsidRPr="003A5DFB">
        <w:rPr>
          <w:rFonts w:asciiTheme="minorHAnsi" w:hAnsiTheme="minorHAnsi" w:cs="Arial"/>
          <w:color w:val="000000"/>
          <w:sz w:val="24"/>
          <w:szCs w:val="24"/>
        </w:rPr>
        <w:t>Valvoja kutsutaa</w:t>
      </w:r>
      <w:r w:rsidR="00D326DE" w:rsidRPr="003A5DFB">
        <w:rPr>
          <w:rFonts w:asciiTheme="minorHAnsi" w:hAnsiTheme="minorHAnsi" w:cs="Arial"/>
          <w:color w:val="000000"/>
          <w:sz w:val="24"/>
          <w:szCs w:val="24"/>
        </w:rPr>
        <w:t>n paikalle nousemalla seisomaan</w:t>
      </w:r>
      <w:r w:rsidR="003A5DFB">
        <w:rPr>
          <w:rFonts w:asciiTheme="minorHAnsi" w:hAnsiTheme="minorHAnsi" w:cs="Arial"/>
          <w:color w:val="000000"/>
          <w:sz w:val="24"/>
          <w:szCs w:val="24"/>
        </w:rPr>
        <w:t>.</w:t>
      </w:r>
    </w:p>
    <w:p w:rsidR="002710F2" w:rsidRDefault="002710F2" w:rsidP="00A8751E">
      <w:pPr>
        <w:pStyle w:val="Otsikko1"/>
        <w:jc w:val="both"/>
        <w:rPr>
          <w:rFonts w:asciiTheme="minorHAnsi" w:hAnsiTheme="minorHAnsi" w:cs="Arial"/>
          <w:color w:val="000000"/>
          <w:szCs w:val="24"/>
        </w:rPr>
      </w:pPr>
    </w:p>
    <w:p w:rsidR="00A43239" w:rsidRPr="003A5DFB" w:rsidRDefault="00A43239" w:rsidP="00A8751E">
      <w:pPr>
        <w:pStyle w:val="Otsikko1"/>
        <w:jc w:val="both"/>
        <w:rPr>
          <w:rFonts w:asciiTheme="minorHAnsi" w:hAnsiTheme="minorHAnsi" w:cs="Arial"/>
          <w:szCs w:val="24"/>
        </w:rPr>
      </w:pPr>
      <w:r w:rsidRPr="003A5DFB">
        <w:rPr>
          <w:rFonts w:asciiTheme="minorHAnsi" w:hAnsiTheme="minorHAnsi" w:cs="Arial"/>
          <w:szCs w:val="24"/>
        </w:rPr>
        <w:t>Vilppi ja tutkintojärjestyksen rikkominen</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Kokelas</w:t>
      </w:r>
      <w:r w:rsidR="00872CEB" w:rsidRPr="003A5DFB">
        <w:rPr>
          <w:rFonts w:asciiTheme="minorHAnsi" w:hAnsiTheme="minorHAnsi" w:cs="Arial"/>
          <w:sz w:val="24"/>
          <w:szCs w:val="24"/>
        </w:rPr>
        <w:t>ta</w:t>
      </w:r>
      <w:r w:rsidRPr="003A5DFB">
        <w:rPr>
          <w:rFonts w:asciiTheme="minorHAnsi" w:hAnsiTheme="minorHAnsi" w:cs="Arial"/>
          <w:sz w:val="24"/>
          <w:szCs w:val="24"/>
        </w:rPr>
        <w:t>, joka syyllistyy vilppiin, vilpin yritykseen tai tutkintojärjestyksen törkeään rikkomiseen, voidaan rangaista seuraavasti: Kaikki ne kokeet, jo</w:t>
      </w:r>
      <w:r w:rsidR="00630FC9">
        <w:rPr>
          <w:rFonts w:asciiTheme="minorHAnsi" w:hAnsiTheme="minorHAnsi" w:cs="Arial"/>
          <w:sz w:val="24"/>
          <w:szCs w:val="24"/>
        </w:rPr>
        <w:t>i</w:t>
      </w:r>
      <w:r w:rsidR="000F513D">
        <w:rPr>
          <w:rFonts w:asciiTheme="minorHAnsi" w:hAnsiTheme="minorHAnsi" w:cs="Arial"/>
          <w:sz w:val="24"/>
          <w:szCs w:val="24"/>
        </w:rPr>
        <w:t>hi</w:t>
      </w:r>
      <w:r w:rsidRPr="003A5DFB">
        <w:rPr>
          <w:rFonts w:asciiTheme="minorHAnsi" w:hAnsiTheme="minorHAnsi" w:cs="Arial"/>
          <w:sz w:val="24"/>
          <w:szCs w:val="24"/>
        </w:rPr>
        <w:t>n kokelas kyseisellä tutkintokerralla on ilmoittautunut, katsotaan hyläty</w:t>
      </w:r>
      <w:r w:rsidR="00630FC9">
        <w:rPr>
          <w:rFonts w:asciiTheme="minorHAnsi" w:hAnsiTheme="minorHAnsi" w:cs="Arial"/>
          <w:sz w:val="24"/>
          <w:szCs w:val="24"/>
        </w:rPr>
        <w:t>i</w:t>
      </w:r>
      <w:r w:rsidRPr="003A5DFB">
        <w:rPr>
          <w:rFonts w:asciiTheme="minorHAnsi" w:hAnsiTheme="minorHAnsi" w:cs="Arial"/>
          <w:sz w:val="24"/>
          <w:szCs w:val="24"/>
        </w:rPr>
        <w:t>ksi.</w:t>
      </w:r>
      <w:r w:rsidR="00A83E2F" w:rsidRPr="003A5DFB">
        <w:rPr>
          <w:rFonts w:asciiTheme="minorHAnsi" w:hAnsiTheme="minorHAnsi" w:cs="Arial"/>
          <w:sz w:val="24"/>
          <w:szCs w:val="24"/>
        </w:rPr>
        <w:t xml:space="preserve"> Tällöin kokelas myös menettää oikeutensa jatkaa tutkinnon suorittamista kyseisenä tutkintokertana.</w:t>
      </w:r>
      <w:r w:rsidRPr="003A5DFB">
        <w:rPr>
          <w:rFonts w:asciiTheme="minorHAnsi" w:hAnsiTheme="minorHAnsi" w:cs="Arial"/>
          <w:sz w:val="24"/>
          <w:szCs w:val="24"/>
        </w:rPr>
        <w:t xml:space="preserve"> </w:t>
      </w:r>
    </w:p>
    <w:p w:rsidR="00CA2797" w:rsidRPr="003A5DFB" w:rsidRDefault="00CA2797" w:rsidP="00A8751E">
      <w:pPr>
        <w:jc w:val="both"/>
        <w:rPr>
          <w:rFonts w:asciiTheme="minorHAnsi" w:hAnsiTheme="minorHAnsi" w:cs="Arial"/>
          <w:b/>
          <w:sz w:val="24"/>
          <w:szCs w:val="24"/>
        </w:rPr>
      </w:pP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b/>
          <w:sz w:val="24"/>
          <w:szCs w:val="24"/>
        </w:rPr>
        <w:t>WC-käynnit</w:t>
      </w:r>
      <w:r w:rsidRPr="003A5DFB">
        <w:rPr>
          <w:rFonts w:asciiTheme="minorHAnsi" w:hAnsiTheme="minorHAnsi" w:cs="Arial"/>
          <w:sz w:val="24"/>
          <w:szCs w:val="24"/>
        </w:rPr>
        <w:t xml:space="preserve"> (kirjalliset kokeet)</w:t>
      </w:r>
    </w:p>
    <w:p w:rsidR="00A43239" w:rsidRPr="003A5DFB" w:rsidRDefault="00786CE3" w:rsidP="00A8751E">
      <w:pPr>
        <w:jc w:val="both"/>
        <w:rPr>
          <w:rFonts w:asciiTheme="minorHAnsi" w:hAnsiTheme="minorHAnsi" w:cs="Arial"/>
          <w:sz w:val="24"/>
          <w:szCs w:val="24"/>
        </w:rPr>
      </w:pPr>
      <w:r>
        <w:rPr>
          <w:rFonts w:asciiTheme="minorHAnsi" w:hAnsiTheme="minorHAnsi" w:cs="Arial"/>
          <w:sz w:val="24"/>
          <w:szCs w:val="24"/>
        </w:rPr>
        <w:t>Valvoja saattaa kokelaat WC:hen</w:t>
      </w:r>
      <w:r w:rsidR="00A43239" w:rsidRPr="003A5DFB">
        <w:rPr>
          <w:rFonts w:asciiTheme="minorHAnsi" w:hAnsiTheme="minorHAnsi" w:cs="Arial"/>
          <w:sz w:val="24"/>
          <w:szCs w:val="24"/>
        </w:rPr>
        <w:t xml:space="preserve">. Kokelaat käyttävät valvojan osoittamaa pimennettyä WC:tä. </w:t>
      </w:r>
    </w:p>
    <w:p w:rsidR="00A43239" w:rsidRPr="003A5DFB" w:rsidRDefault="00A43239" w:rsidP="00A8751E">
      <w:pPr>
        <w:jc w:val="both"/>
        <w:rPr>
          <w:rFonts w:asciiTheme="minorHAnsi" w:hAnsiTheme="minorHAnsi" w:cs="Arial"/>
          <w:b/>
          <w:sz w:val="24"/>
          <w:szCs w:val="24"/>
        </w:rPr>
      </w:pPr>
    </w:p>
    <w:p w:rsidR="00A43239" w:rsidRPr="003A5DFB" w:rsidRDefault="00A43239" w:rsidP="00A8751E">
      <w:pPr>
        <w:jc w:val="both"/>
        <w:rPr>
          <w:rFonts w:asciiTheme="minorHAnsi" w:hAnsiTheme="minorHAnsi" w:cs="Arial"/>
          <w:b/>
          <w:sz w:val="24"/>
          <w:szCs w:val="24"/>
        </w:rPr>
      </w:pPr>
      <w:r w:rsidRPr="003A5DFB">
        <w:rPr>
          <w:rFonts w:asciiTheme="minorHAnsi" w:hAnsiTheme="minorHAnsi" w:cs="Arial"/>
          <w:b/>
          <w:sz w:val="24"/>
          <w:szCs w:val="24"/>
        </w:rPr>
        <w:t>Koepaperit</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 xml:space="preserve">Painetuissa konseptipapereissa on valmiina koulun nimi ja numero sekä marginaali. </w:t>
      </w:r>
      <w:r w:rsidR="00EC4CED" w:rsidRPr="003A5DFB">
        <w:rPr>
          <w:rFonts w:asciiTheme="minorHAnsi" w:hAnsiTheme="minorHAnsi" w:cs="Arial"/>
          <w:sz w:val="24"/>
          <w:szCs w:val="24"/>
        </w:rPr>
        <w:t>Kokelaan</w:t>
      </w:r>
      <w:r w:rsidRPr="003A5DFB">
        <w:rPr>
          <w:rFonts w:asciiTheme="minorHAnsi" w:hAnsiTheme="minorHAnsi" w:cs="Arial"/>
          <w:sz w:val="24"/>
          <w:szCs w:val="24"/>
        </w:rPr>
        <w:t xml:space="preserve"> on lisättävä jokaiseen </w:t>
      </w:r>
      <w:r w:rsidR="00CA6939" w:rsidRPr="003A5DFB">
        <w:rPr>
          <w:rFonts w:asciiTheme="minorHAnsi" w:hAnsiTheme="minorHAnsi" w:cs="Arial"/>
          <w:sz w:val="24"/>
          <w:szCs w:val="24"/>
        </w:rPr>
        <w:t xml:space="preserve">käyttämäänsä </w:t>
      </w:r>
      <w:r w:rsidR="00786CE3">
        <w:rPr>
          <w:rFonts w:asciiTheme="minorHAnsi" w:hAnsiTheme="minorHAnsi" w:cs="Arial"/>
          <w:sz w:val="24"/>
          <w:szCs w:val="24"/>
        </w:rPr>
        <w:t>paperiin nimi</w:t>
      </w:r>
      <w:r w:rsidRPr="003A5DFB">
        <w:rPr>
          <w:rFonts w:asciiTheme="minorHAnsi" w:hAnsiTheme="minorHAnsi" w:cs="Arial"/>
          <w:sz w:val="24"/>
          <w:szCs w:val="24"/>
        </w:rPr>
        <w:t>ki</w:t>
      </w:r>
      <w:r w:rsidR="00A83E2F" w:rsidRPr="003A5DFB">
        <w:rPr>
          <w:rFonts w:asciiTheme="minorHAnsi" w:hAnsiTheme="minorHAnsi" w:cs="Arial"/>
          <w:sz w:val="24"/>
          <w:szCs w:val="24"/>
        </w:rPr>
        <w:t xml:space="preserve">rjoitus ja nimen selvennys (täydellinen </w:t>
      </w:r>
      <w:r w:rsidRPr="003A5DFB">
        <w:rPr>
          <w:rFonts w:asciiTheme="minorHAnsi" w:hAnsiTheme="minorHAnsi" w:cs="Arial"/>
          <w:sz w:val="24"/>
          <w:szCs w:val="24"/>
        </w:rPr>
        <w:t>nimi) sekä koulun nimi niihin papereihin, joissa sitä ei painettuna ole.</w:t>
      </w:r>
      <w:r w:rsidR="00710D31" w:rsidRPr="003A5DFB">
        <w:rPr>
          <w:rFonts w:asciiTheme="minorHAnsi" w:hAnsiTheme="minorHAnsi" w:cs="Arial"/>
          <w:sz w:val="24"/>
          <w:szCs w:val="24"/>
        </w:rPr>
        <w:t xml:space="preserve"> </w:t>
      </w:r>
      <w:r w:rsidR="00111A9C">
        <w:rPr>
          <w:rFonts w:asciiTheme="minorHAnsi" w:hAnsiTheme="minorHAnsi" w:cs="Arial"/>
          <w:sz w:val="24"/>
          <w:szCs w:val="24"/>
        </w:rPr>
        <w:t>Paperikokeissa lisätään myös kokelasnumero (erillinen lipuke pöydällä).</w:t>
      </w:r>
      <w:r w:rsidRPr="003A5DFB">
        <w:rPr>
          <w:rFonts w:asciiTheme="minorHAnsi" w:hAnsiTheme="minorHAnsi" w:cs="Arial"/>
          <w:sz w:val="24"/>
          <w:szCs w:val="24"/>
        </w:rPr>
        <w:t xml:space="preserve"> Sellaiset paperit, joita kokelas ei ole tarkoittanut arvosteltavaksi, mitätö</w:t>
      </w:r>
      <w:r w:rsidR="00710D31" w:rsidRPr="003A5DFB">
        <w:rPr>
          <w:rFonts w:asciiTheme="minorHAnsi" w:hAnsiTheme="minorHAnsi" w:cs="Arial"/>
          <w:sz w:val="24"/>
          <w:szCs w:val="24"/>
        </w:rPr>
        <w:t xml:space="preserve">idään koetilaisuudessa </w:t>
      </w:r>
      <w:r w:rsidRPr="003A5DFB">
        <w:rPr>
          <w:rFonts w:asciiTheme="minorHAnsi" w:hAnsiTheme="minorHAnsi" w:cs="Arial"/>
          <w:sz w:val="24"/>
          <w:szCs w:val="24"/>
        </w:rPr>
        <w:t xml:space="preserve">yliviivaamalla (”henkselit yli”). </w:t>
      </w:r>
      <w:r w:rsidR="00710D31" w:rsidRPr="003A5DFB">
        <w:rPr>
          <w:rFonts w:asciiTheme="minorHAnsi" w:hAnsiTheme="minorHAnsi" w:cs="Arial"/>
          <w:sz w:val="24"/>
          <w:szCs w:val="24"/>
        </w:rPr>
        <w:t>Koetilaisuuden jälkeen suoritusta ei voi mitätöidä, vaan se läh</w:t>
      </w:r>
      <w:r w:rsidR="004F518A" w:rsidRPr="003A5DFB">
        <w:rPr>
          <w:rFonts w:asciiTheme="minorHAnsi" w:hAnsiTheme="minorHAnsi" w:cs="Arial"/>
          <w:sz w:val="24"/>
          <w:szCs w:val="24"/>
        </w:rPr>
        <w:t>etetään ylioppilastutkintolauta</w:t>
      </w:r>
      <w:r w:rsidR="00710D31" w:rsidRPr="003A5DFB">
        <w:rPr>
          <w:rFonts w:asciiTheme="minorHAnsi" w:hAnsiTheme="minorHAnsi" w:cs="Arial"/>
          <w:sz w:val="24"/>
          <w:szCs w:val="24"/>
        </w:rPr>
        <w:t xml:space="preserve">kuntaan arvosteltavaksi. </w:t>
      </w:r>
      <w:r w:rsidRPr="003A5DFB">
        <w:rPr>
          <w:rFonts w:asciiTheme="minorHAnsi" w:hAnsiTheme="minorHAnsi" w:cs="Arial"/>
          <w:sz w:val="24"/>
          <w:szCs w:val="24"/>
        </w:rPr>
        <w:t>Kaikki paperit on palautettava.</w:t>
      </w:r>
    </w:p>
    <w:p w:rsidR="00D56217" w:rsidRDefault="00D56217" w:rsidP="0082173E">
      <w:pPr>
        <w:rPr>
          <w:rFonts w:asciiTheme="minorHAnsi" w:hAnsiTheme="minorHAnsi" w:cs="Arial"/>
          <w:b/>
          <w:bCs/>
          <w:sz w:val="32"/>
          <w:szCs w:val="32"/>
        </w:rPr>
      </w:pPr>
    </w:p>
    <w:p w:rsidR="00C276F8" w:rsidRDefault="00C276F8" w:rsidP="0082173E">
      <w:pPr>
        <w:rPr>
          <w:rFonts w:asciiTheme="minorHAnsi" w:hAnsiTheme="minorHAnsi" w:cs="Arial"/>
          <w:b/>
          <w:bCs/>
          <w:sz w:val="32"/>
          <w:szCs w:val="32"/>
        </w:rPr>
      </w:pPr>
    </w:p>
    <w:p w:rsidR="0082173E" w:rsidRPr="00D56217" w:rsidRDefault="00A226CD" w:rsidP="0082173E">
      <w:pPr>
        <w:rPr>
          <w:rFonts w:asciiTheme="minorHAnsi" w:hAnsiTheme="minorHAnsi" w:cs="Arial"/>
          <w:b/>
          <w:bCs/>
          <w:sz w:val="32"/>
          <w:szCs w:val="32"/>
        </w:rPr>
      </w:pPr>
      <w:r>
        <w:rPr>
          <w:rFonts w:asciiTheme="minorHAnsi" w:hAnsiTheme="minorHAnsi" w:cs="Arial"/>
          <w:b/>
          <w:bCs/>
          <w:sz w:val="32"/>
          <w:szCs w:val="32"/>
        </w:rPr>
        <w:t>K</w:t>
      </w:r>
      <w:r w:rsidR="0082173E" w:rsidRPr="00D56217">
        <w:rPr>
          <w:rFonts w:asciiTheme="minorHAnsi" w:hAnsiTheme="minorHAnsi" w:cs="Arial"/>
          <w:b/>
          <w:bCs/>
          <w:sz w:val="32"/>
          <w:szCs w:val="32"/>
        </w:rPr>
        <w:t>okeiden aikataulu:</w:t>
      </w:r>
    </w:p>
    <w:p w:rsidR="0082173E" w:rsidRPr="003A5DFB" w:rsidRDefault="0082173E" w:rsidP="0082173E">
      <w:pPr>
        <w:rPr>
          <w:rFonts w:asciiTheme="minorHAnsi" w:hAnsiTheme="minorHAnsi" w:cs="Arial"/>
          <w:bCs/>
          <w:sz w:val="32"/>
          <w:szCs w:val="32"/>
        </w:rPr>
      </w:pPr>
    </w:p>
    <w:p w:rsidR="0082173E" w:rsidRPr="003A5DFB" w:rsidRDefault="00A226CD" w:rsidP="0082173E">
      <w:pPr>
        <w:jc w:val="both"/>
        <w:rPr>
          <w:rFonts w:asciiTheme="minorHAnsi" w:hAnsiTheme="minorHAnsi" w:cs="Arial"/>
          <w:sz w:val="24"/>
          <w:szCs w:val="24"/>
        </w:rPr>
      </w:pPr>
      <w:r>
        <w:rPr>
          <w:rFonts w:asciiTheme="minorHAnsi" w:hAnsiTheme="minorHAnsi" w:cs="Arial"/>
          <w:sz w:val="24"/>
          <w:szCs w:val="24"/>
        </w:rPr>
        <w:t>Kokelaan</w:t>
      </w:r>
      <w:r w:rsidR="0082173E" w:rsidRPr="003A5DFB">
        <w:rPr>
          <w:rFonts w:asciiTheme="minorHAnsi" w:hAnsiTheme="minorHAnsi" w:cs="Arial"/>
          <w:sz w:val="24"/>
          <w:szCs w:val="24"/>
        </w:rPr>
        <w:t xml:space="preserve"> on oltava</w:t>
      </w:r>
      <w:r w:rsidRPr="00A226CD">
        <w:rPr>
          <w:rFonts w:asciiTheme="minorHAnsi" w:hAnsiTheme="minorHAnsi" w:cs="Arial"/>
          <w:sz w:val="24"/>
          <w:szCs w:val="24"/>
        </w:rPr>
        <w:t xml:space="preserve"> </w:t>
      </w:r>
      <w:r w:rsidRPr="003A5DFB">
        <w:rPr>
          <w:rFonts w:asciiTheme="minorHAnsi" w:hAnsiTheme="minorHAnsi" w:cs="Arial"/>
          <w:sz w:val="24"/>
          <w:szCs w:val="24"/>
        </w:rPr>
        <w:t xml:space="preserve">koululla </w:t>
      </w:r>
      <w:r>
        <w:rPr>
          <w:rFonts w:asciiTheme="minorHAnsi" w:hAnsiTheme="minorHAnsi" w:cs="Arial"/>
          <w:sz w:val="24"/>
          <w:szCs w:val="24"/>
        </w:rPr>
        <w:t>klo 8.15</w:t>
      </w:r>
      <w:r w:rsidR="0082173E" w:rsidRPr="003A5DFB">
        <w:rPr>
          <w:rFonts w:asciiTheme="minorHAnsi" w:hAnsiTheme="minorHAnsi" w:cs="Arial"/>
          <w:sz w:val="24"/>
          <w:szCs w:val="24"/>
        </w:rPr>
        <w:t xml:space="preserve"> ja kokeet alkavat klo 9.00.  Koeaika on kuusi tuntia. Kokeesta saa poistua aikaisintaan klo 12.00. Koeajan päätyttyä </w:t>
      </w:r>
      <w:r w:rsidR="00CA6939" w:rsidRPr="003A5DFB">
        <w:rPr>
          <w:rFonts w:asciiTheme="minorHAnsi" w:hAnsiTheme="minorHAnsi" w:cs="Arial"/>
          <w:sz w:val="24"/>
          <w:szCs w:val="24"/>
        </w:rPr>
        <w:t xml:space="preserve">klo 15.00 </w:t>
      </w:r>
      <w:r w:rsidR="0082173E" w:rsidRPr="003A5DFB">
        <w:rPr>
          <w:rFonts w:asciiTheme="minorHAnsi" w:hAnsiTheme="minorHAnsi" w:cs="Arial"/>
          <w:sz w:val="24"/>
          <w:szCs w:val="24"/>
        </w:rPr>
        <w:t>kokelaat jäävät istumaan paikalleen ja heidät kutsutaan erikseen papereiden palautukseen.</w:t>
      </w:r>
    </w:p>
    <w:p w:rsidR="005759AF" w:rsidRPr="003A5DFB" w:rsidRDefault="005759AF" w:rsidP="005759AF">
      <w:pPr>
        <w:rPr>
          <w:rFonts w:asciiTheme="minorHAnsi" w:hAnsiTheme="minorHAnsi" w:cs="Arial"/>
          <w:bCs/>
        </w:rPr>
      </w:pPr>
    </w:p>
    <w:p w:rsidR="005759AF" w:rsidRPr="003A5DFB" w:rsidRDefault="005759AF" w:rsidP="005759AF">
      <w:pPr>
        <w:rPr>
          <w:rFonts w:asciiTheme="minorHAnsi" w:hAnsiTheme="minorHAnsi" w:cs="Arial"/>
          <w:bCs/>
        </w:rPr>
      </w:pPr>
    </w:p>
    <w:tbl>
      <w:tblPr>
        <w:tblStyle w:val="TaulukkoRuudukko"/>
        <w:tblW w:w="9854" w:type="dxa"/>
        <w:tblLook w:val="00A0" w:firstRow="1" w:lastRow="0" w:firstColumn="1" w:lastColumn="0" w:noHBand="0" w:noVBand="0"/>
      </w:tblPr>
      <w:tblGrid>
        <w:gridCol w:w="2243"/>
        <w:gridCol w:w="4158"/>
        <w:gridCol w:w="3453"/>
      </w:tblGrid>
      <w:tr w:rsidR="005759AF" w:rsidRPr="003A5DFB" w:rsidTr="00D56217">
        <w:tc>
          <w:tcPr>
            <w:tcW w:w="2243" w:type="dxa"/>
            <w:shd w:val="clear" w:color="auto" w:fill="8DB3E2" w:themeFill="text2" w:themeFillTint="66"/>
          </w:tcPr>
          <w:p w:rsidR="005759AF" w:rsidRPr="00D1004D" w:rsidRDefault="005759AF" w:rsidP="00FC4D0F">
            <w:pPr>
              <w:rPr>
                <w:rFonts w:asciiTheme="minorHAnsi" w:hAnsiTheme="minorHAnsi" w:cs="Arial"/>
                <w:b/>
                <w:bCs/>
                <w:sz w:val="24"/>
                <w:szCs w:val="24"/>
              </w:rPr>
            </w:pPr>
            <w:r w:rsidRPr="00D1004D">
              <w:rPr>
                <w:rFonts w:asciiTheme="minorHAnsi" w:hAnsiTheme="minorHAnsi" w:cs="Arial"/>
                <w:b/>
                <w:bCs/>
                <w:sz w:val="24"/>
                <w:szCs w:val="24"/>
              </w:rPr>
              <w:t>pvm</w:t>
            </w:r>
          </w:p>
        </w:tc>
        <w:tc>
          <w:tcPr>
            <w:tcW w:w="4158" w:type="dxa"/>
            <w:shd w:val="clear" w:color="auto" w:fill="8DB3E2" w:themeFill="text2" w:themeFillTint="66"/>
          </w:tcPr>
          <w:p w:rsidR="005759AF" w:rsidRPr="00D1004D" w:rsidRDefault="005759AF" w:rsidP="00FC4D0F">
            <w:pPr>
              <w:rPr>
                <w:rFonts w:asciiTheme="minorHAnsi" w:hAnsiTheme="minorHAnsi" w:cs="Arial"/>
                <w:b/>
                <w:bCs/>
                <w:sz w:val="24"/>
                <w:szCs w:val="24"/>
              </w:rPr>
            </w:pPr>
            <w:r w:rsidRPr="00D1004D">
              <w:rPr>
                <w:rFonts w:asciiTheme="minorHAnsi" w:hAnsiTheme="minorHAnsi" w:cs="Arial"/>
                <w:b/>
                <w:bCs/>
                <w:sz w:val="24"/>
                <w:szCs w:val="24"/>
              </w:rPr>
              <w:t>aine</w:t>
            </w:r>
          </w:p>
          <w:p w:rsidR="005759AF" w:rsidRPr="00D1004D" w:rsidRDefault="005759AF" w:rsidP="00FC4D0F">
            <w:pPr>
              <w:rPr>
                <w:rFonts w:asciiTheme="minorHAnsi" w:hAnsiTheme="minorHAnsi" w:cs="Arial"/>
                <w:b/>
                <w:bCs/>
                <w:sz w:val="24"/>
                <w:szCs w:val="24"/>
              </w:rPr>
            </w:pPr>
          </w:p>
        </w:tc>
        <w:tc>
          <w:tcPr>
            <w:tcW w:w="3453" w:type="dxa"/>
            <w:shd w:val="clear" w:color="auto" w:fill="8DB3E2" w:themeFill="text2" w:themeFillTint="66"/>
          </w:tcPr>
          <w:p w:rsidR="005759AF" w:rsidRPr="00D1004D" w:rsidRDefault="005759AF" w:rsidP="00FC4D0F">
            <w:pPr>
              <w:rPr>
                <w:rFonts w:asciiTheme="minorHAnsi" w:hAnsiTheme="minorHAnsi" w:cs="Arial"/>
                <w:b/>
                <w:bCs/>
                <w:sz w:val="24"/>
                <w:szCs w:val="24"/>
              </w:rPr>
            </w:pPr>
            <w:r w:rsidRPr="00D1004D">
              <w:rPr>
                <w:rFonts w:asciiTheme="minorHAnsi" w:hAnsiTheme="minorHAnsi" w:cs="Arial"/>
                <w:b/>
                <w:bCs/>
                <w:sz w:val="24"/>
                <w:szCs w:val="24"/>
              </w:rPr>
              <w:t>koulu</w:t>
            </w:r>
          </w:p>
        </w:tc>
      </w:tr>
      <w:tr w:rsidR="005759AF" w:rsidRPr="003A5DFB" w:rsidTr="00FC4D0F">
        <w:tc>
          <w:tcPr>
            <w:tcW w:w="2243" w:type="dxa"/>
          </w:tcPr>
          <w:p w:rsidR="005759AF" w:rsidRPr="00D1004D" w:rsidRDefault="00A226CD" w:rsidP="00FC4D0F">
            <w:pPr>
              <w:rPr>
                <w:rFonts w:asciiTheme="minorHAnsi" w:hAnsiTheme="minorHAnsi" w:cs="Arial"/>
                <w:bCs/>
                <w:sz w:val="24"/>
                <w:szCs w:val="24"/>
              </w:rPr>
            </w:pPr>
            <w:r>
              <w:rPr>
                <w:rFonts w:asciiTheme="minorHAnsi" w:hAnsiTheme="minorHAnsi" w:cs="Arial"/>
                <w:bCs/>
                <w:sz w:val="24"/>
                <w:szCs w:val="24"/>
              </w:rPr>
              <w:t>12</w:t>
            </w:r>
            <w:r w:rsidR="00D65810" w:rsidRPr="00D1004D">
              <w:rPr>
                <w:rFonts w:asciiTheme="minorHAnsi" w:hAnsiTheme="minorHAnsi" w:cs="Arial"/>
                <w:bCs/>
                <w:sz w:val="24"/>
                <w:szCs w:val="24"/>
              </w:rPr>
              <w:t>.2</w:t>
            </w:r>
            <w:r w:rsidR="000F513D">
              <w:rPr>
                <w:rFonts w:asciiTheme="minorHAnsi" w:hAnsiTheme="minorHAnsi" w:cs="Arial"/>
                <w:bCs/>
                <w:sz w:val="24"/>
                <w:szCs w:val="24"/>
              </w:rPr>
              <w:t xml:space="preserve">. </w:t>
            </w:r>
            <w:r>
              <w:rPr>
                <w:rFonts w:asciiTheme="minorHAnsi" w:hAnsiTheme="minorHAnsi" w:cs="Arial"/>
                <w:bCs/>
                <w:sz w:val="24"/>
                <w:szCs w:val="24"/>
              </w:rPr>
              <w:t>maanantai</w:t>
            </w:r>
          </w:p>
          <w:p w:rsidR="005759AF" w:rsidRPr="00D1004D" w:rsidRDefault="005759AF" w:rsidP="00FC4D0F">
            <w:pPr>
              <w:rPr>
                <w:rFonts w:asciiTheme="minorHAnsi" w:hAnsiTheme="minorHAnsi" w:cs="Arial"/>
                <w:bCs/>
                <w:sz w:val="24"/>
                <w:szCs w:val="24"/>
              </w:rPr>
            </w:pPr>
          </w:p>
        </w:tc>
        <w:tc>
          <w:tcPr>
            <w:tcW w:w="4158" w:type="dxa"/>
          </w:tcPr>
          <w:p w:rsidR="005759AF" w:rsidRPr="00D1004D" w:rsidRDefault="005759AF" w:rsidP="00FC4D0F">
            <w:pPr>
              <w:rPr>
                <w:rFonts w:asciiTheme="minorHAnsi" w:hAnsiTheme="minorHAnsi" w:cs="Arial"/>
                <w:bCs/>
                <w:sz w:val="24"/>
                <w:szCs w:val="24"/>
              </w:rPr>
            </w:pPr>
            <w:r w:rsidRPr="00D1004D">
              <w:rPr>
                <w:rFonts w:asciiTheme="minorHAnsi" w:hAnsiTheme="minorHAnsi" w:cs="Arial"/>
                <w:bCs/>
                <w:sz w:val="24"/>
                <w:szCs w:val="24"/>
              </w:rPr>
              <w:t>äidinkieli I, tekstitaito</w:t>
            </w:r>
          </w:p>
        </w:tc>
        <w:tc>
          <w:tcPr>
            <w:tcW w:w="3453" w:type="dxa"/>
          </w:tcPr>
          <w:p w:rsidR="005759AF" w:rsidRPr="00D1004D" w:rsidRDefault="00535375" w:rsidP="00FC4D0F">
            <w:pPr>
              <w:rPr>
                <w:rFonts w:asciiTheme="minorHAnsi" w:hAnsiTheme="minorHAnsi" w:cs="Arial"/>
                <w:bCs/>
                <w:sz w:val="24"/>
                <w:szCs w:val="24"/>
              </w:rPr>
            </w:pPr>
            <w:r w:rsidRPr="00D1004D">
              <w:rPr>
                <w:rFonts w:asciiTheme="minorHAnsi" w:hAnsiTheme="minorHAnsi" w:cs="Arial"/>
                <w:bCs/>
                <w:sz w:val="24"/>
                <w:szCs w:val="24"/>
              </w:rPr>
              <w:t>HRSK</w:t>
            </w:r>
          </w:p>
        </w:tc>
      </w:tr>
      <w:tr w:rsidR="005759AF" w:rsidRPr="003A5DFB" w:rsidTr="00FC4D0F">
        <w:tc>
          <w:tcPr>
            <w:tcW w:w="2243" w:type="dxa"/>
          </w:tcPr>
          <w:p w:rsidR="005759AF" w:rsidRPr="00D1004D" w:rsidRDefault="002128E5" w:rsidP="00A226CD">
            <w:pPr>
              <w:rPr>
                <w:rFonts w:asciiTheme="minorHAnsi" w:hAnsiTheme="minorHAnsi" w:cs="Arial"/>
                <w:bCs/>
                <w:sz w:val="24"/>
                <w:szCs w:val="24"/>
              </w:rPr>
            </w:pPr>
            <w:r>
              <w:rPr>
                <w:rFonts w:asciiTheme="minorHAnsi" w:hAnsiTheme="minorHAnsi" w:cs="Arial"/>
                <w:bCs/>
                <w:sz w:val="24"/>
                <w:szCs w:val="24"/>
              </w:rPr>
              <w:t>1</w:t>
            </w:r>
            <w:r w:rsidR="00A226CD">
              <w:rPr>
                <w:rFonts w:asciiTheme="minorHAnsi" w:hAnsiTheme="minorHAnsi" w:cs="Arial"/>
                <w:bCs/>
                <w:sz w:val="24"/>
                <w:szCs w:val="24"/>
              </w:rPr>
              <w:t>2</w:t>
            </w:r>
            <w:r w:rsidR="00D65810" w:rsidRPr="00D1004D">
              <w:rPr>
                <w:rFonts w:asciiTheme="minorHAnsi" w:hAnsiTheme="minorHAnsi" w:cs="Arial"/>
                <w:bCs/>
                <w:sz w:val="24"/>
                <w:szCs w:val="24"/>
              </w:rPr>
              <w:t>.3</w:t>
            </w:r>
            <w:r w:rsidR="005759AF" w:rsidRPr="00D1004D">
              <w:rPr>
                <w:rFonts w:asciiTheme="minorHAnsi" w:hAnsiTheme="minorHAnsi" w:cs="Arial"/>
                <w:bCs/>
                <w:sz w:val="24"/>
                <w:szCs w:val="24"/>
              </w:rPr>
              <w:t>. maanantai</w:t>
            </w:r>
          </w:p>
        </w:tc>
        <w:tc>
          <w:tcPr>
            <w:tcW w:w="4158" w:type="dxa"/>
          </w:tcPr>
          <w:p w:rsidR="00D65810" w:rsidRPr="00D1004D" w:rsidRDefault="00D65810" w:rsidP="00D65810">
            <w:pPr>
              <w:rPr>
                <w:rFonts w:asciiTheme="minorHAnsi" w:hAnsiTheme="minorHAnsi" w:cs="Arial"/>
                <w:bCs/>
                <w:sz w:val="24"/>
                <w:szCs w:val="24"/>
              </w:rPr>
            </w:pPr>
            <w:r w:rsidRPr="00D1004D">
              <w:rPr>
                <w:rFonts w:asciiTheme="minorHAnsi" w:hAnsiTheme="minorHAnsi" w:cs="Arial"/>
                <w:bCs/>
                <w:sz w:val="24"/>
                <w:szCs w:val="24"/>
              </w:rPr>
              <w:t>äidinkieli II, esseekoe</w:t>
            </w:r>
          </w:p>
          <w:p w:rsidR="00D65810" w:rsidRPr="00D1004D" w:rsidRDefault="00D65810" w:rsidP="00D65810">
            <w:pPr>
              <w:rPr>
                <w:rFonts w:asciiTheme="minorHAnsi" w:hAnsiTheme="minorHAnsi" w:cs="Arial"/>
                <w:bCs/>
                <w:sz w:val="24"/>
                <w:szCs w:val="24"/>
              </w:rPr>
            </w:pPr>
            <w:r w:rsidRPr="00D1004D">
              <w:rPr>
                <w:rFonts w:asciiTheme="minorHAnsi" w:hAnsiTheme="minorHAnsi" w:cs="Arial"/>
                <w:bCs/>
                <w:sz w:val="24"/>
                <w:szCs w:val="24"/>
              </w:rPr>
              <w:t>suomi toisena kielenä -koe</w:t>
            </w:r>
          </w:p>
          <w:p w:rsidR="005759AF" w:rsidRPr="00D1004D" w:rsidRDefault="005759AF" w:rsidP="00FC4D0F">
            <w:pPr>
              <w:rPr>
                <w:rFonts w:asciiTheme="minorHAnsi" w:hAnsiTheme="minorHAnsi" w:cs="Arial"/>
                <w:bCs/>
                <w:sz w:val="24"/>
                <w:szCs w:val="24"/>
              </w:rPr>
            </w:pPr>
          </w:p>
        </w:tc>
        <w:tc>
          <w:tcPr>
            <w:tcW w:w="3453" w:type="dxa"/>
          </w:tcPr>
          <w:p w:rsidR="005759AF" w:rsidRPr="00D1004D" w:rsidRDefault="00535375" w:rsidP="00FC4D0F">
            <w:pPr>
              <w:rPr>
                <w:rFonts w:asciiTheme="minorHAnsi" w:hAnsiTheme="minorHAnsi" w:cs="Arial"/>
                <w:bCs/>
                <w:sz w:val="24"/>
                <w:szCs w:val="24"/>
              </w:rPr>
            </w:pPr>
            <w:r w:rsidRPr="00D1004D">
              <w:rPr>
                <w:rFonts w:asciiTheme="minorHAnsi" w:hAnsiTheme="minorHAnsi" w:cs="Arial"/>
                <w:bCs/>
                <w:sz w:val="24"/>
                <w:szCs w:val="24"/>
              </w:rPr>
              <w:t>HRSK</w:t>
            </w:r>
          </w:p>
        </w:tc>
      </w:tr>
      <w:tr w:rsidR="005759AF" w:rsidRPr="003A5DFB" w:rsidTr="00FC4D0F">
        <w:tc>
          <w:tcPr>
            <w:tcW w:w="2243" w:type="dxa"/>
          </w:tcPr>
          <w:p w:rsidR="005759AF" w:rsidRPr="00D1004D" w:rsidRDefault="00E02505" w:rsidP="00A226CD">
            <w:pPr>
              <w:rPr>
                <w:rFonts w:asciiTheme="minorHAnsi" w:hAnsiTheme="minorHAnsi" w:cs="Arial"/>
                <w:bCs/>
                <w:sz w:val="24"/>
                <w:szCs w:val="24"/>
              </w:rPr>
            </w:pPr>
            <w:r>
              <w:rPr>
                <w:rFonts w:asciiTheme="minorHAnsi" w:hAnsiTheme="minorHAnsi" w:cs="Arial"/>
                <w:bCs/>
                <w:sz w:val="24"/>
                <w:szCs w:val="24"/>
              </w:rPr>
              <w:t>1</w:t>
            </w:r>
            <w:r w:rsidR="00A226CD">
              <w:rPr>
                <w:rFonts w:asciiTheme="minorHAnsi" w:hAnsiTheme="minorHAnsi" w:cs="Arial"/>
                <w:bCs/>
                <w:sz w:val="24"/>
                <w:szCs w:val="24"/>
              </w:rPr>
              <w:t>4</w:t>
            </w:r>
            <w:r w:rsidR="00D65810" w:rsidRPr="00D1004D">
              <w:rPr>
                <w:rFonts w:asciiTheme="minorHAnsi" w:hAnsiTheme="minorHAnsi" w:cs="Arial"/>
                <w:bCs/>
                <w:sz w:val="24"/>
                <w:szCs w:val="24"/>
              </w:rPr>
              <w:t>.3</w:t>
            </w:r>
            <w:r w:rsidR="00AA24DC" w:rsidRPr="00D1004D">
              <w:rPr>
                <w:rFonts w:asciiTheme="minorHAnsi" w:hAnsiTheme="minorHAnsi" w:cs="Arial"/>
                <w:bCs/>
                <w:sz w:val="24"/>
                <w:szCs w:val="24"/>
              </w:rPr>
              <w:t xml:space="preserve">. </w:t>
            </w:r>
            <w:r w:rsidR="005759AF" w:rsidRPr="00D1004D">
              <w:rPr>
                <w:rFonts w:asciiTheme="minorHAnsi" w:hAnsiTheme="minorHAnsi" w:cs="Arial"/>
                <w:bCs/>
                <w:sz w:val="24"/>
                <w:szCs w:val="24"/>
              </w:rPr>
              <w:t>keskiviikko</w:t>
            </w:r>
          </w:p>
        </w:tc>
        <w:tc>
          <w:tcPr>
            <w:tcW w:w="4158" w:type="dxa"/>
          </w:tcPr>
          <w:p w:rsidR="00A226CD" w:rsidRPr="00A226CD" w:rsidRDefault="00A226CD" w:rsidP="00A226CD">
            <w:pPr>
              <w:rPr>
                <w:rFonts w:asciiTheme="minorHAnsi" w:hAnsiTheme="minorHAnsi" w:cs="Arial"/>
                <w:bCs/>
                <w:sz w:val="24"/>
                <w:szCs w:val="24"/>
              </w:rPr>
            </w:pPr>
            <w:r w:rsidRPr="00D1004D">
              <w:rPr>
                <w:rFonts w:asciiTheme="minorHAnsi" w:hAnsiTheme="minorHAnsi" w:cs="Arial"/>
                <w:bCs/>
                <w:sz w:val="24"/>
                <w:szCs w:val="24"/>
              </w:rPr>
              <w:t>reaali</w:t>
            </w:r>
            <w:r>
              <w:rPr>
                <w:rFonts w:asciiTheme="minorHAnsi" w:hAnsiTheme="minorHAnsi" w:cs="Arial"/>
                <w:bCs/>
                <w:sz w:val="24"/>
                <w:szCs w:val="24"/>
              </w:rPr>
              <w:t>koe;</w:t>
            </w:r>
            <w:r w:rsidRPr="00D1004D">
              <w:rPr>
                <w:rFonts w:asciiTheme="minorHAnsi" w:hAnsiTheme="minorHAnsi" w:cs="Arial"/>
                <w:bCs/>
                <w:sz w:val="24"/>
                <w:szCs w:val="24"/>
              </w:rPr>
              <w:t xml:space="preserve"> uskonto, </w:t>
            </w:r>
            <w:r w:rsidRPr="00A226CD">
              <w:rPr>
                <w:rFonts w:asciiTheme="minorHAnsi" w:hAnsiTheme="minorHAnsi" w:cs="Arial"/>
                <w:bCs/>
                <w:sz w:val="24"/>
                <w:szCs w:val="24"/>
              </w:rPr>
              <w:t>elämänkatsomustieto, yhteiskuntaoppi, kemia, maantiede, terveystieto</w:t>
            </w:r>
          </w:p>
          <w:p w:rsidR="005759AF" w:rsidRPr="00D1004D" w:rsidRDefault="005759AF" w:rsidP="00A226CD">
            <w:pPr>
              <w:rPr>
                <w:rFonts w:asciiTheme="minorHAnsi" w:hAnsiTheme="minorHAnsi" w:cs="Arial"/>
                <w:bCs/>
                <w:sz w:val="24"/>
                <w:szCs w:val="24"/>
              </w:rPr>
            </w:pPr>
          </w:p>
        </w:tc>
        <w:tc>
          <w:tcPr>
            <w:tcW w:w="3453" w:type="dxa"/>
          </w:tcPr>
          <w:p w:rsidR="005759AF" w:rsidRPr="00D1004D" w:rsidRDefault="005759AF" w:rsidP="00FC4D0F">
            <w:pPr>
              <w:rPr>
                <w:rFonts w:asciiTheme="minorHAnsi" w:hAnsiTheme="minorHAnsi" w:cs="Arial"/>
                <w:bCs/>
                <w:sz w:val="24"/>
                <w:szCs w:val="24"/>
              </w:rPr>
            </w:pPr>
            <w:r w:rsidRPr="00D1004D">
              <w:rPr>
                <w:rFonts w:asciiTheme="minorHAnsi" w:hAnsiTheme="minorHAnsi" w:cs="Arial"/>
                <w:bCs/>
                <w:sz w:val="24"/>
                <w:szCs w:val="24"/>
              </w:rPr>
              <w:t>HRSK</w:t>
            </w:r>
          </w:p>
        </w:tc>
      </w:tr>
      <w:tr w:rsidR="005759AF" w:rsidRPr="003A5DFB" w:rsidTr="00FC4D0F">
        <w:tc>
          <w:tcPr>
            <w:tcW w:w="2243" w:type="dxa"/>
          </w:tcPr>
          <w:p w:rsidR="005759AF" w:rsidRPr="00D1004D" w:rsidRDefault="00D65810" w:rsidP="00A226CD">
            <w:pPr>
              <w:rPr>
                <w:rFonts w:asciiTheme="minorHAnsi" w:hAnsiTheme="minorHAnsi" w:cs="Arial"/>
                <w:bCs/>
                <w:sz w:val="24"/>
                <w:szCs w:val="24"/>
              </w:rPr>
            </w:pPr>
            <w:r w:rsidRPr="00D1004D">
              <w:rPr>
                <w:rFonts w:asciiTheme="minorHAnsi" w:hAnsiTheme="minorHAnsi" w:cs="Arial"/>
                <w:bCs/>
                <w:sz w:val="24"/>
                <w:szCs w:val="24"/>
              </w:rPr>
              <w:t>1</w:t>
            </w:r>
            <w:r w:rsidR="00A226CD">
              <w:rPr>
                <w:rFonts w:asciiTheme="minorHAnsi" w:hAnsiTheme="minorHAnsi" w:cs="Arial"/>
                <w:bCs/>
                <w:sz w:val="24"/>
                <w:szCs w:val="24"/>
              </w:rPr>
              <w:t>6</w:t>
            </w:r>
            <w:r w:rsidRPr="00D1004D">
              <w:rPr>
                <w:rFonts w:asciiTheme="minorHAnsi" w:hAnsiTheme="minorHAnsi" w:cs="Arial"/>
                <w:bCs/>
                <w:sz w:val="24"/>
                <w:szCs w:val="24"/>
              </w:rPr>
              <w:t>.3</w:t>
            </w:r>
            <w:r w:rsidR="00786CE3" w:rsidRPr="00D1004D">
              <w:rPr>
                <w:rFonts w:asciiTheme="minorHAnsi" w:hAnsiTheme="minorHAnsi" w:cs="Arial"/>
                <w:bCs/>
                <w:sz w:val="24"/>
                <w:szCs w:val="24"/>
              </w:rPr>
              <w:t xml:space="preserve">. </w:t>
            </w:r>
            <w:r w:rsidR="005759AF" w:rsidRPr="00D1004D">
              <w:rPr>
                <w:rFonts w:asciiTheme="minorHAnsi" w:hAnsiTheme="minorHAnsi" w:cs="Arial"/>
                <w:bCs/>
                <w:sz w:val="24"/>
                <w:szCs w:val="24"/>
              </w:rPr>
              <w:t>perjantai</w:t>
            </w:r>
          </w:p>
        </w:tc>
        <w:tc>
          <w:tcPr>
            <w:tcW w:w="4158" w:type="dxa"/>
          </w:tcPr>
          <w:p w:rsidR="005759AF" w:rsidRPr="00D1004D" w:rsidRDefault="00D1004D" w:rsidP="00FC4D0F">
            <w:pPr>
              <w:rPr>
                <w:rFonts w:asciiTheme="minorHAnsi" w:hAnsiTheme="minorHAnsi" w:cs="Arial"/>
                <w:bCs/>
                <w:sz w:val="24"/>
                <w:szCs w:val="24"/>
              </w:rPr>
            </w:pPr>
            <w:r>
              <w:rPr>
                <w:rFonts w:asciiTheme="minorHAnsi" w:hAnsiTheme="minorHAnsi" w:cs="Arial"/>
                <w:bCs/>
                <w:sz w:val="24"/>
                <w:szCs w:val="24"/>
              </w:rPr>
              <w:t>pitkät kielet</w:t>
            </w:r>
            <w:r w:rsidR="00630FC9">
              <w:rPr>
                <w:rFonts w:asciiTheme="minorHAnsi" w:hAnsiTheme="minorHAnsi" w:cs="Arial"/>
                <w:bCs/>
                <w:sz w:val="24"/>
                <w:szCs w:val="24"/>
              </w:rPr>
              <w:t>;</w:t>
            </w:r>
            <w:r>
              <w:rPr>
                <w:rFonts w:asciiTheme="minorHAnsi" w:hAnsiTheme="minorHAnsi" w:cs="Arial"/>
                <w:bCs/>
                <w:sz w:val="24"/>
                <w:szCs w:val="24"/>
              </w:rPr>
              <w:t xml:space="preserve"> </w:t>
            </w:r>
            <w:r w:rsidRPr="00A226CD">
              <w:rPr>
                <w:rFonts w:asciiTheme="minorHAnsi" w:hAnsiTheme="minorHAnsi" w:cs="Arial"/>
                <w:bCs/>
                <w:sz w:val="24"/>
                <w:szCs w:val="24"/>
              </w:rPr>
              <w:t>englanti,</w:t>
            </w:r>
            <w:r w:rsidR="00043E3B" w:rsidRPr="00A226CD">
              <w:rPr>
                <w:rFonts w:asciiTheme="minorHAnsi" w:hAnsiTheme="minorHAnsi" w:cs="Arial"/>
                <w:bCs/>
                <w:sz w:val="24"/>
                <w:szCs w:val="24"/>
              </w:rPr>
              <w:t xml:space="preserve"> </w:t>
            </w:r>
            <w:r w:rsidR="00D65810" w:rsidRPr="00A226CD">
              <w:rPr>
                <w:rFonts w:asciiTheme="minorHAnsi" w:hAnsiTheme="minorHAnsi" w:cs="Arial"/>
                <w:bCs/>
                <w:sz w:val="24"/>
                <w:szCs w:val="24"/>
              </w:rPr>
              <w:t>ranska</w:t>
            </w:r>
          </w:p>
          <w:p w:rsidR="005759AF" w:rsidRPr="00D1004D" w:rsidRDefault="005759AF" w:rsidP="00FC4D0F">
            <w:pPr>
              <w:rPr>
                <w:rFonts w:asciiTheme="minorHAnsi" w:hAnsiTheme="minorHAnsi" w:cs="Arial"/>
                <w:bCs/>
                <w:sz w:val="24"/>
                <w:szCs w:val="24"/>
              </w:rPr>
            </w:pPr>
          </w:p>
        </w:tc>
        <w:tc>
          <w:tcPr>
            <w:tcW w:w="3453" w:type="dxa"/>
          </w:tcPr>
          <w:p w:rsidR="005759AF" w:rsidRPr="00D1004D" w:rsidRDefault="005759AF" w:rsidP="00FC4D0F">
            <w:pPr>
              <w:rPr>
                <w:rFonts w:asciiTheme="minorHAnsi" w:hAnsiTheme="minorHAnsi" w:cs="Arial"/>
                <w:bCs/>
                <w:sz w:val="24"/>
                <w:szCs w:val="24"/>
              </w:rPr>
            </w:pPr>
            <w:r w:rsidRPr="00D1004D">
              <w:rPr>
                <w:rFonts w:asciiTheme="minorHAnsi" w:hAnsiTheme="minorHAnsi" w:cs="Arial"/>
                <w:bCs/>
                <w:sz w:val="24"/>
                <w:szCs w:val="24"/>
              </w:rPr>
              <w:t>HRSK</w:t>
            </w:r>
          </w:p>
        </w:tc>
      </w:tr>
      <w:tr w:rsidR="005759AF" w:rsidRPr="003A5DFB" w:rsidTr="00FC4D0F">
        <w:tc>
          <w:tcPr>
            <w:tcW w:w="2243" w:type="dxa"/>
          </w:tcPr>
          <w:p w:rsidR="005759AF" w:rsidRPr="00D1004D" w:rsidRDefault="00A226CD" w:rsidP="00B811DB">
            <w:pPr>
              <w:rPr>
                <w:rFonts w:asciiTheme="minorHAnsi" w:hAnsiTheme="minorHAnsi" w:cs="Arial"/>
                <w:bCs/>
                <w:sz w:val="24"/>
                <w:szCs w:val="24"/>
              </w:rPr>
            </w:pPr>
            <w:r>
              <w:rPr>
                <w:rFonts w:asciiTheme="minorHAnsi" w:hAnsiTheme="minorHAnsi" w:cs="Arial"/>
                <w:bCs/>
                <w:sz w:val="24"/>
                <w:szCs w:val="24"/>
              </w:rPr>
              <w:t>19</w:t>
            </w:r>
            <w:r w:rsidR="00D65810" w:rsidRPr="00D1004D">
              <w:rPr>
                <w:rFonts w:asciiTheme="minorHAnsi" w:hAnsiTheme="minorHAnsi" w:cs="Arial"/>
                <w:bCs/>
                <w:sz w:val="24"/>
                <w:szCs w:val="24"/>
              </w:rPr>
              <w:t>.3.</w:t>
            </w:r>
            <w:r w:rsidR="008859F0" w:rsidRPr="00D1004D">
              <w:rPr>
                <w:rFonts w:asciiTheme="minorHAnsi" w:hAnsiTheme="minorHAnsi" w:cs="Arial"/>
                <w:bCs/>
                <w:sz w:val="24"/>
                <w:szCs w:val="24"/>
              </w:rPr>
              <w:t xml:space="preserve"> </w:t>
            </w:r>
            <w:r w:rsidR="00C87FEC">
              <w:rPr>
                <w:rFonts w:asciiTheme="minorHAnsi" w:hAnsiTheme="minorHAnsi" w:cs="Arial"/>
                <w:bCs/>
                <w:sz w:val="24"/>
                <w:szCs w:val="24"/>
              </w:rPr>
              <w:t>maanantai</w:t>
            </w:r>
          </w:p>
        </w:tc>
        <w:tc>
          <w:tcPr>
            <w:tcW w:w="4158" w:type="dxa"/>
          </w:tcPr>
          <w:p w:rsidR="005759AF" w:rsidRPr="00D1004D" w:rsidRDefault="00450707" w:rsidP="00D65810">
            <w:pPr>
              <w:rPr>
                <w:rFonts w:asciiTheme="minorHAnsi" w:hAnsiTheme="minorHAnsi" w:cs="Arial"/>
                <w:bCs/>
                <w:sz w:val="24"/>
                <w:szCs w:val="24"/>
              </w:rPr>
            </w:pPr>
            <w:r w:rsidRPr="00D1004D">
              <w:rPr>
                <w:rFonts w:asciiTheme="minorHAnsi" w:hAnsiTheme="minorHAnsi" w:cs="Arial"/>
                <w:bCs/>
                <w:sz w:val="24"/>
                <w:szCs w:val="24"/>
              </w:rPr>
              <w:t>ruotsi</w:t>
            </w:r>
          </w:p>
          <w:p w:rsidR="00D65810" w:rsidRPr="00D1004D" w:rsidRDefault="00D65810" w:rsidP="00D65810">
            <w:pPr>
              <w:rPr>
                <w:rFonts w:asciiTheme="minorHAnsi" w:hAnsiTheme="minorHAnsi" w:cs="Arial"/>
                <w:bCs/>
                <w:sz w:val="24"/>
                <w:szCs w:val="24"/>
              </w:rPr>
            </w:pPr>
          </w:p>
        </w:tc>
        <w:tc>
          <w:tcPr>
            <w:tcW w:w="3453" w:type="dxa"/>
          </w:tcPr>
          <w:p w:rsidR="005759AF" w:rsidRPr="00D1004D" w:rsidRDefault="00535375" w:rsidP="00FC4D0F">
            <w:pPr>
              <w:rPr>
                <w:rFonts w:asciiTheme="minorHAnsi" w:hAnsiTheme="minorHAnsi" w:cs="Arial"/>
                <w:bCs/>
                <w:sz w:val="24"/>
                <w:szCs w:val="24"/>
              </w:rPr>
            </w:pPr>
            <w:r w:rsidRPr="00D1004D">
              <w:rPr>
                <w:rFonts w:asciiTheme="minorHAnsi" w:hAnsiTheme="minorHAnsi" w:cs="Arial"/>
                <w:bCs/>
                <w:sz w:val="24"/>
                <w:szCs w:val="24"/>
              </w:rPr>
              <w:t>HRSK</w:t>
            </w:r>
          </w:p>
        </w:tc>
      </w:tr>
      <w:tr w:rsidR="005759AF" w:rsidRPr="003A5DFB" w:rsidTr="00FC4D0F">
        <w:tc>
          <w:tcPr>
            <w:tcW w:w="2243" w:type="dxa"/>
          </w:tcPr>
          <w:p w:rsidR="005759AF" w:rsidRPr="00D1004D" w:rsidRDefault="00E02505" w:rsidP="00A226CD">
            <w:pPr>
              <w:rPr>
                <w:rFonts w:asciiTheme="minorHAnsi" w:hAnsiTheme="minorHAnsi" w:cs="Arial"/>
                <w:bCs/>
                <w:sz w:val="24"/>
                <w:szCs w:val="24"/>
              </w:rPr>
            </w:pPr>
            <w:r>
              <w:rPr>
                <w:rFonts w:asciiTheme="minorHAnsi" w:hAnsiTheme="minorHAnsi" w:cs="Arial"/>
                <w:bCs/>
                <w:sz w:val="24"/>
                <w:szCs w:val="24"/>
              </w:rPr>
              <w:t>2</w:t>
            </w:r>
            <w:r w:rsidR="00A226CD">
              <w:rPr>
                <w:rFonts w:asciiTheme="minorHAnsi" w:hAnsiTheme="minorHAnsi" w:cs="Arial"/>
                <w:bCs/>
                <w:sz w:val="24"/>
                <w:szCs w:val="24"/>
              </w:rPr>
              <w:t>1</w:t>
            </w:r>
            <w:r w:rsidR="00D65810" w:rsidRPr="00D1004D">
              <w:rPr>
                <w:rFonts w:asciiTheme="minorHAnsi" w:hAnsiTheme="minorHAnsi" w:cs="Arial"/>
                <w:bCs/>
                <w:sz w:val="24"/>
                <w:szCs w:val="24"/>
              </w:rPr>
              <w:t>.3</w:t>
            </w:r>
            <w:r w:rsidR="005759AF" w:rsidRPr="00D1004D">
              <w:rPr>
                <w:rFonts w:asciiTheme="minorHAnsi" w:hAnsiTheme="minorHAnsi" w:cs="Arial"/>
                <w:bCs/>
                <w:sz w:val="24"/>
                <w:szCs w:val="24"/>
              </w:rPr>
              <w:t>. keskiviikko</w:t>
            </w:r>
          </w:p>
        </w:tc>
        <w:tc>
          <w:tcPr>
            <w:tcW w:w="4158" w:type="dxa"/>
          </w:tcPr>
          <w:p w:rsidR="00A226CD" w:rsidRPr="00D1004D" w:rsidRDefault="00A226CD" w:rsidP="00A226CD">
            <w:pPr>
              <w:rPr>
                <w:rFonts w:asciiTheme="minorHAnsi" w:hAnsiTheme="minorHAnsi" w:cs="Arial"/>
                <w:bCs/>
                <w:sz w:val="24"/>
                <w:szCs w:val="24"/>
              </w:rPr>
            </w:pPr>
            <w:r w:rsidRPr="00D1004D">
              <w:rPr>
                <w:rFonts w:asciiTheme="minorHAnsi" w:hAnsiTheme="minorHAnsi" w:cs="Arial"/>
                <w:bCs/>
                <w:sz w:val="24"/>
                <w:szCs w:val="24"/>
              </w:rPr>
              <w:t>reaalikoe</w:t>
            </w:r>
            <w:r w:rsidRPr="00A226CD">
              <w:rPr>
                <w:rFonts w:asciiTheme="minorHAnsi" w:hAnsiTheme="minorHAnsi" w:cs="Arial"/>
                <w:bCs/>
                <w:sz w:val="24"/>
                <w:szCs w:val="24"/>
              </w:rPr>
              <w:t>; psykologia, filosofia</w:t>
            </w:r>
            <w:r w:rsidRPr="00D1004D">
              <w:rPr>
                <w:rFonts w:asciiTheme="minorHAnsi" w:hAnsiTheme="minorHAnsi" w:cs="Arial"/>
                <w:bCs/>
                <w:sz w:val="24"/>
                <w:szCs w:val="24"/>
              </w:rPr>
              <w:t>, historia, fysiikka, biologia</w:t>
            </w:r>
          </w:p>
          <w:p w:rsidR="005B656F" w:rsidRPr="00D1004D" w:rsidRDefault="005B656F" w:rsidP="0030442B">
            <w:pPr>
              <w:rPr>
                <w:rFonts w:asciiTheme="minorHAnsi" w:hAnsiTheme="minorHAnsi" w:cs="Arial"/>
                <w:bCs/>
                <w:sz w:val="24"/>
                <w:szCs w:val="24"/>
              </w:rPr>
            </w:pPr>
          </w:p>
        </w:tc>
        <w:tc>
          <w:tcPr>
            <w:tcW w:w="3453" w:type="dxa"/>
          </w:tcPr>
          <w:p w:rsidR="005759AF" w:rsidRPr="00D1004D" w:rsidRDefault="00535375" w:rsidP="00FC4D0F">
            <w:pPr>
              <w:rPr>
                <w:rFonts w:asciiTheme="minorHAnsi" w:hAnsiTheme="minorHAnsi" w:cs="Arial"/>
                <w:bCs/>
                <w:sz w:val="24"/>
                <w:szCs w:val="24"/>
              </w:rPr>
            </w:pPr>
            <w:r w:rsidRPr="00D1004D">
              <w:rPr>
                <w:rFonts w:asciiTheme="minorHAnsi" w:hAnsiTheme="minorHAnsi" w:cs="Arial"/>
                <w:bCs/>
                <w:sz w:val="24"/>
                <w:szCs w:val="24"/>
              </w:rPr>
              <w:t>HRSK</w:t>
            </w:r>
          </w:p>
        </w:tc>
      </w:tr>
      <w:tr w:rsidR="005759AF" w:rsidRPr="003A5DFB" w:rsidTr="00FC4D0F">
        <w:tc>
          <w:tcPr>
            <w:tcW w:w="2243" w:type="dxa"/>
          </w:tcPr>
          <w:p w:rsidR="005759AF" w:rsidRPr="00D1004D" w:rsidRDefault="00E02505" w:rsidP="00A226CD">
            <w:pPr>
              <w:rPr>
                <w:rFonts w:asciiTheme="minorHAnsi" w:hAnsiTheme="minorHAnsi" w:cs="Arial"/>
                <w:bCs/>
                <w:sz w:val="24"/>
                <w:szCs w:val="24"/>
              </w:rPr>
            </w:pPr>
            <w:r>
              <w:rPr>
                <w:rFonts w:asciiTheme="minorHAnsi" w:hAnsiTheme="minorHAnsi" w:cs="Arial"/>
                <w:bCs/>
                <w:sz w:val="24"/>
                <w:szCs w:val="24"/>
              </w:rPr>
              <w:t>2</w:t>
            </w:r>
            <w:r w:rsidR="00A226CD">
              <w:rPr>
                <w:rFonts w:asciiTheme="minorHAnsi" w:hAnsiTheme="minorHAnsi" w:cs="Arial"/>
                <w:bCs/>
                <w:sz w:val="24"/>
                <w:szCs w:val="24"/>
              </w:rPr>
              <w:t>3</w:t>
            </w:r>
            <w:r w:rsidR="00D65810" w:rsidRPr="00D1004D">
              <w:rPr>
                <w:rFonts w:asciiTheme="minorHAnsi" w:hAnsiTheme="minorHAnsi" w:cs="Arial"/>
                <w:bCs/>
                <w:sz w:val="24"/>
                <w:szCs w:val="24"/>
              </w:rPr>
              <w:t>.3</w:t>
            </w:r>
            <w:r w:rsidR="002128E5">
              <w:rPr>
                <w:rFonts w:asciiTheme="minorHAnsi" w:hAnsiTheme="minorHAnsi" w:cs="Arial"/>
                <w:bCs/>
                <w:sz w:val="24"/>
                <w:szCs w:val="24"/>
              </w:rPr>
              <w:t xml:space="preserve">. </w:t>
            </w:r>
            <w:r w:rsidR="00C87FEC">
              <w:rPr>
                <w:rFonts w:asciiTheme="minorHAnsi" w:hAnsiTheme="minorHAnsi" w:cs="Arial"/>
                <w:bCs/>
                <w:sz w:val="24"/>
                <w:szCs w:val="24"/>
              </w:rPr>
              <w:t>perjantai</w:t>
            </w:r>
          </w:p>
        </w:tc>
        <w:tc>
          <w:tcPr>
            <w:tcW w:w="4158" w:type="dxa"/>
          </w:tcPr>
          <w:p w:rsidR="00A226CD" w:rsidRPr="00D1004D" w:rsidRDefault="00A226CD" w:rsidP="00A226CD">
            <w:pPr>
              <w:rPr>
                <w:rFonts w:asciiTheme="minorHAnsi" w:hAnsiTheme="minorHAnsi" w:cs="Arial"/>
                <w:bCs/>
                <w:sz w:val="24"/>
                <w:szCs w:val="24"/>
              </w:rPr>
            </w:pPr>
            <w:r w:rsidRPr="00D1004D">
              <w:rPr>
                <w:rFonts w:asciiTheme="minorHAnsi" w:hAnsiTheme="minorHAnsi" w:cs="Arial"/>
                <w:bCs/>
                <w:sz w:val="24"/>
                <w:szCs w:val="24"/>
              </w:rPr>
              <w:t>lyhyet kielet</w:t>
            </w:r>
            <w:r>
              <w:rPr>
                <w:rFonts w:asciiTheme="minorHAnsi" w:hAnsiTheme="minorHAnsi" w:cs="Arial"/>
                <w:bCs/>
                <w:sz w:val="24"/>
                <w:szCs w:val="24"/>
              </w:rPr>
              <w:t xml:space="preserve">; englanti, </w:t>
            </w:r>
            <w:r w:rsidRPr="00A226CD">
              <w:rPr>
                <w:rFonts w:asciiTheme="minorHAnsi" w:hAnsiTheme="minorHAnsi" w:cs="Arial"/>
                <w:bCs/>
                <w:sz w:val="24"/>
                <w:szCs w:val="24"/>
              </w:rPr>
              <w:t>ranska,</w:t>
            </w:r>
            <w:r>
              <w:rPr>
                <w:rFonts w:asciiTheme="minorHAnsi" w:hAnsiTheme="minorHAnsi" w:cs="Arial"/>
                <w:bCs/>
                <w:sz w:val="24"/>
                <w:szCs w:val="24"/>
              </w:rPr>
              <w:t xml:space="preserve"> espanja, </w:t>
            </w:r>
          </w:p>
          <w:p w:rsidR="002128E5" w:rsidRPr="00D1004D" w:rsidRDefault="002128E5" w:rsidP="002128E5">
            <w:pPr>
              <w:rPr>
                <w:rFonts w:asciiTheme="minorHAnsi" w:hAnsiTheme="minorHAnsi" w:cs="Arial"/>
                <w:bCs/>
                <w:sz w:val="24"/>
                <w:szCs w:val="24"/>
              </w:rPr>
            </w:pPr>
          </w:p>
          <w:p w:rsidR="005759AF" w:rsidRPr="00D1004D" w:rsidRDefault="005759AF" w:rsidP="00ED59A0">
            <w:pPr>
              <w:rPr>
                <w:rFonts w:asciiTheme="minorHAnsi" w:hAnsiTheme="minorHAnsi" w:cs="Arial"/>
                <w:bCs/>
                <w:sz w:val="24"/>
                <w:szCs w:val="24"/>
              </w:rPr>
            </w:pPr>
          </w:p>
        </w:tc>
        <w:tc>
          <w:tcPr>
            <w:tcW w:w="3453" w:type="dxa"/>
          </w:tcPr>
          <w:p w:rsidR="005759AF" w:rsidRPr="00D1004D" w:rsidRDefault="00535375" w:rsidP="00FC4D0F">
            <w:pPr>
              <w:rPr>
                <w:rFonts w:asciiTheme="minorHAnsi" w:hAnsiTheme="minorHAnsi" w:cs="Arial"/>
                <w:bCs/>
                <w:sz w:val="24"/>
                <w:szCs w:val="24"/>
              </w:rPr>
            </w:pPr>
            <w:r w:rsidRPr="00D1004D">
              <w:rPr>
                <w:rFonts w:asciiTheme="minorHAnsi" w:hAnsiTheme="minorHAnsi" w:cs="Arial"/>
                <w:bCs/>
                <w:sz w:val="24"/>
                <w:szCs w:val="24"/>
              </w:rPr>
              <w:lastRenderedPageBreak/>
              <w:t>HRSK</w:t>
            </w:r>
          </w:p>
        </w:tc>
      </w:tr>
      <w:tr w:rsidR="005759AF" w:rsidRPr="003A5DFB" w:rsidTr="00FC4D0F">
        <w:tc>
          <w:tcPr>
            <w:tcW w:w="2243" w:type="dxa"/>
          </w:tcPr>
          <w:p w:rsidR="005759AF" w:rsidRPr="00D1004D" w:rsidRDefault="00B811DB" w:rsidP="00A226CD">
            <w:pPr>
              <w:rPr>
                <w:rFonts w:asciiTheme="minorHAnsi" w:hAnsiTheme="minorHAnsi" w:cs="Arial"/>
                <w:bCs/>
                <w:sz w:val="24"/>
                <w:szCs w:val="24"/>
              </w:rPr>
            </w:pPr>
            <w:r>
              <w:rPr>
                <w:rFonts w:asciiTheme="minorHAnsi" w:hAnsiTheme="minorHAnsi" w:cs="Arial"/>
                <w:bCs/>
                <w:sz w:val="24"/>
                <w:szCs w:val="24"/>
              </w:rPr>
              <w:t>2</w:t>
            </w:r>
            <w:r w:rsidR="00A226CD">
              <w:rPr>
                <w:rFonts w:asciiTheme="minorHAnsi" w:hAnsiTheme="minorHAnsi" w:cs="Arial"/>
                <w:bCs/>
                <w:sz w:val="24"/>
                <w:szCs w:val="24"/>
              </w:rPr>
              <w:t>6</w:t>
            </w:r>
            <w:r>
              <w:rPr>
                <w:rFonts w:asciiTheme="minorHAnsi" w:hAnsiTheme="minorHAnsi" w:cs="Arial"/>
                <w:bCs/>
                <w:sz w:val="24"/>
                <w:szCs w:val="24"/>
              </w:rPr>
              <w:t>.3.</w:t>
            </w:r>
            <w:r w:rsidR="005759AF" w:rsidRPr="00D1004D">
              <w:rPr>
                <w:rFonts w:asciiTheme="minorHAnsi" w:hAnsiTheme="minorHAnsi" w:cs="Arial"/>
                <w:bCs/>
                <w:sz w:val="24"/>
                <w:szCs w:val="24"/>
              </w:rPr>
              <w:t xml:space="preserve"> </w:t>
            </w:r>
            <w:r w:rsidRPr="00D1004D">
              <w:rPr>
                <w:rFonts w:asciiTheme="minorHAnsi" w:hAnsiTheme="minorHAnsi" w:cs="Arial"/>
                <w:bCs/>
                <w:sz w:val="24"/>
                <w:szCs w:val="24"/>
              </w:rPr>
              <w:t>maanantai</w:t>
            </w:r>
          </w:p>
        </w:tc>
        <w:tc>
          <w:tcPr>
            <w:tcW w:w="4158" w:type="dxa"/>
          </w:tcPr>
          <w:p w:rsidR="00A226CD" w:rsidRPr="00D1004D" w:rsidRDefault="00A226CD" w:rsidP="00A226CD">
            <w:pPr>
              <w:rPr>
                <w:rFonts w:asciiTheme="minorHAnsi" w:hAnsiTheme="minorHAnsi" w:cs="Arial"/>
                <w:bCs/>
                <w:sz w:val="24"/>
                <w:szCs w:val="24"/>
              </w:rPr>
            </w:pPr>
            <w:r w:rsidRPr="00D1004D">
              <w:rPr>
                <w:rFonts w:asciiTheme="minorHAnsi" w:hAnsiTheme="minorHAnsi" w:cs="Arial"/>
                <w:bCs/>
                <w:sz w:val="24"/>
                <w:szCs w:val="24"/>
              </w:rPr>
              <w:t>matematiikka</w:t>
            </w:r>
          </w:p>
          <w:p w:rsidR="005759AF" w:rsidRPr="00D1004D" w:rsidRDefault="005759AF" w:rsidP="00FC4D0F">
            <w:pPr>
              <w:rPr>
                <w:rFonts w:asciiTheme="minorHAnsi" w:hAnsiTheme="minorHAnsi" w:cs="Arial"/>
                <w:bCs/>
                <w:sz w:val="24"/>
                <w:szCs w:val="24"/>
              </w:rPr>
            </w:pPr>
          </w:p>
        </w:tc>
        <w:tc>
          <w:tcPr>
            <w:tcW w:w="3453" w:type="dxa"/>
          </w:tcPr>
          <w:p w:rsidR="005759AF" w:rsidRPr="00D1004D" w:rsidRDefault="00535375" w:rsidP="00FC4D0F">
            <w:pPr>
              <w:rPr>
                <w:rFonts w:asciiTheme="minorHAnsi" w:hAnsiTheme="minorHAnsi" w:cs="Arial"/>
                <w:bCs/>
                <w:sz w:val="24"/>
                <w:szCs w:val="24"/>
              </w:rPr>
            </w:pPr>
            <w:r w:rsidRPr="00D1004D">
              <w:rPr>
                <w:rFonts w:asciiTheme="minorHAnsi" w:hAnsiTheme="minorHAnsi" w:cs="Arial"/>
                <w:bCs/>
                <w:sz w:val="24"/>
                <w:szCs w:val="24"/>
              </w:rPr>
              <w:t>HRSK</w:t>
            </w:r>
          </w:p>
        </w:tc>
      </w:tr>
    </w:tbl>
    <w:p w:rsidR="00D56217" w:rsidRPr="002710F2" w:rsidRDefault="005759AF" w:rsidP="002710F2">
      <w:pPr>
        <w:rPr>
          <w:rFonts w:asciiTheme="minorHAnsi" w:hAnsiTheme="minorHAnsi" w:cs="Arial"/>
          <w:bCs/>
        </w:rPr>
      </w:pPr>
      <w:r w:rsidRPr="003A5DFB">
        <w:rPr>
          <w:rFonts w:asciiTheme="minorHAnsi" w:hAnsiTheme="minorHAnsi" w:cs="Arial"/>
          <w:bCs/>
        </w:rPr>
        <w:tab/>
      </w:r>
    </w:p>
    <w:p w:rsidR="00D56217" w:rsidRDefault="00D56217" w:rsidP="00A8751E">
      <w:pPr>
        <w:jc w:val="both"/>
        <w:rPr>
          <w:rFonts w:asciiTheme="minorHAnsi" w:hAnsiTheme="minorHAnsi" w:cs="Arial"/>
          <w:b/>
          <w:sz w:val="24"/>
          <w:szCs w:val="24"/>
        </w:rPr>
      </w:pPr>
    </w:p>
    <w:p w:rsidR="00785F8F" w:rsidRPr="003A5DFB" w:rsidRDefault="00785F8F" w:rsidP="00A8751E">
      <w:pPr>
        <w:jc w:val="both"/>
        <w:rPr>
          <w:rFonts w:asciiTheme="minorHAnsi" w:hAnsiTheme="minorHAnsi" w:cs="Arial"/>
          <w:b/>
          <w:sz w:val="24"/>
          <w:szCs w:val="24"/>
        </w:rPr>
      </w:pPr>
      <w:r w:rsidRPr="003A5DFB">
        <w:rPr>
          <w:rFonts w:asciiTheme="minorHAnsi" w:hAnsiTheme="minorHAnsi" w:cs="Arial"/>
          <w:b/>
          <w:sz w:val="24"/>
          <w:szCs w:val="24"/>
        </w:rPr>
        <w:t>Osallistumisoikeus kokeisiin</w:t>
      </w:r>
    </w:p>
    <w:p w:rsidR="00785F8F" w:rsidRPr="00FF51AA" w:rsidRDefault="00785F8F" w:rsidP="00A8751E">
      <w:pPr>
        <w:jc w:val="both"/>
        <w:rPr>
          <w:rFonts w:asciiTheme="minorHAnsi" w:hAnsiTheme="minorHAnsi" w:cs="Arial"/>
          <w:b/>
          <w:sz w:val="24"/>
          <w:szCs w:val="24"/>
        </w:rPr>
      </w:pPr>
      <w:r w:rsidRPr="003A5DFB">
        <w:rPr>
          <w:rFonts w:asciiTheme="minorHAnsi" w:hAnsiTheme="minorHAnsi" w:cs="Arial"/>
          <w:sz w:val="24"/>
          <w:szCs w:val="24"/>
        </w:rPr>
        <w:t xml:space="preserve">Opiskelijalla on oikeus osallistua tutkinnon kokeeseen, kun hän ennen kokeeseen osallistumistaan on opiskellut vähintään asianomaisen oppiaineen pakolliset kurssit. </w:t>
      </w:r>
      <w:r w:rsidR="00FB68BF" w:rsidRPr="003A5DFB">
        <w:rPr>
          <w:rFonts w:asciiTheme="minorHAnsi" w:hAnsiTheme="minorHAnsi" w:cs="Arial"/>
          <w:sz w:val="24"/>
          <w:szCs w:val="24"/>
        </w:rPr>
        <w:t xml:space="preserve">Lyhyissä kielissä osallistumisoikeuden saa, kun on suorittanut kolme kurssia. </w:t>
      </w:r>
      <w:r w:rsidRPr="003A5DFB">
        <w:rPr>
          <w:rFonts w:asciiTheme="minorHAnsi" w:hAnsiTheme="minorHAnsi" w:cs="Arial"/>
          <w:sz w:val="24"/>
          <w:szCs w:val="24"/>
        </w:rPr>
        <w:t xml:space="preserve">Koulu ilmoittaa ylioppilastutkintolautakunnalle osallistumisoikeutta vaille jääneet kokelaat. </w:t>
      </w:r>
      <w:r w:rsidRPr="00FF51AA">
        <w:rPr>
          <w:rFonts w:asciiTheme="minorHAnsi" w:hAnsiTheme="minorHAnsi" w:cs="Arial"/>
          <w:b/>
          <w:sz w:val="24"/>
          <w:szCs w:val="24"/>
        </w:rPr>
        <w:t>Kokelas on itse velvollinen tarkistamaan, että hänellä on osallistumisoikeus kokeeseen, johon hän on ilmoittautunut.</w:t>
      </w:r>
    </w:p>
    <w:p w:rsidR="00CA2797" w:rsidRPr="003A5DFB" w:rsidRDefault="00CA2797" w:rsidP="00A8751E">
      <w:pPr>
        <w:jc w:val="both"/>
        <w:rPr>
          <w:rFonts w:asciiTheme="minorHAnsi" w:hAnsiTheme="minorHAnsi" w:cs="Arial"/>
          <w:sz w:val="24"/>
          <w:szCs w:val="24"/>
        </w:rPr>
      </w:pPr>
    </w:p>
    <w:p w:rsidR="00A43239" w:rsidRPr="003A5DFB" w:rsidRDefault="000958CC" w:rsidP="00A8751E">
      <w:pPr>
        <w:pStyle w:val="Otsikko2"/>
        <w:jc w:val="both"/>
        <w:rPr>
          <w:rFonts w:asciiTheme="minorHAnsi" w:hAnsiTheme="minorHAnsi" w:cs="Arial"/>
          <w:sz w:val="24"/>
          <w:szCs w:val="24"/>
        </w:rPr>
      </w:pPr>
      <w:r>
        <w:rPr>
          <w:rFonts w:asciiTheme="minorHAnsi" w:hAnsiTheme="minorHAnsi" w:cs="Arial"/>
          <w:sz w:val="24"/>
          <w:szCs w:val="24"/>
        </w:rPr>
        <w:t>Kevään</w:t>
      </w:r>
      <w:r w:rsidR="00112A0A" w:rsidRPr="003A5DFB">
        <w:rPr>
          <w:rFonts w:asciiTheme="minorHAnsi" w:hAnsiTheme="minorHAnsi" w:cs="Arial"/>
          <w:sz w:val="24"/>
          <w:szCs w:val="24"/>
        </w:rPr>
        <w:t xml:space="preserve"> 20</w:t>
      </w:r>
      <w:r>
        <w:rPr>
          <w:rFonts w:asciiTheme="minorHAnsi" w:hAnsiTheme="minorHAnsi" w:cs="Arial"/>
          <w:sz w:val="24"/>
          <w:szCs w:val="24"/>
        </w:rPr>
        <w:t>1</w:t>
      </w:r>
      <w:r w:rsidR="00E9468F">
        <w:rPr>
          <w:rFonts w:asciiTheme="minorHAnsi" w:hAnsiTheme="minorHAnsi" w:cs="Arial"/>
          <w:sz w:val="24"/>
          <w:szCs w:val="24"/>
        </w:rPr>
        <w:t>8</w:t>
      </w:r>
      <w:r w:rsidR="005759AF" w:rsidRPr="003A5DFB">
        <w:rPr>
          <w:rFonts w:asciiTheme="minorHAnsi" w:hAnsiTheme="minorHAnsi" w:cs="Arial"/>
          <w:sz w:val="24"/>
          <w:szCs w:val="24"/>
        </w:rPr>
        <w:t xml:space="preserve"> </w:t>
      </w:r>
      <w:r w:rsidR="00A43239" w:rsidRPr="003A5DFB">
        <w:rPr>
          <w:rFonts w:asciiTheme="minorHAnsi" w:hAnsiTheme="minorHAnsi" w:cs="Arial"/>
          <w:sz w:val="24"/>
          <w:szCs w:val="24"/>
        </w:rPr>
        <w:t>ylioppilaskirjoitusten tulokset</w:t>
      </w:r>
    </w:p>
    <w:p w:rsidR="00A43239" w:rsidRPr="003A5DFB" w:rsidRDefault="00A43239" w:rsidP="00A8751E">
      <w:pPr>
        <w:jc w:val="both"/>
        <w:rPr>
          <w:rFonts w:asciiTheme="minorHAnsi" w:hAnsiTheme="minorHAnsi" w:cs="Arial"/>
          <w:sz w:val="24"/>
          <w:szCs w:val="24"/>
        </w:rPr>
      </w:pPr>
      <w:r w:rsidRPr="003A5DFB">
        <w:rPr>
          <w:rFonts w:asciiTheme="minorHAnsi" w:hAnsiTheme="minorHAnsi" w:cs="Arial"/>
          <w:sz w:val="24"/>
          <w:szCs w:val="24"/>
        </w:rPr>
        <w:t xml:space="preserve">Tulokset toimitetaan koululle </w:t>
      </w:r>
      <w:r w:rsidR="00E9468F">
        <w:rPr>
          <w:rFonts w:asciiTheme="minorHAnsi" w:hAnsiTheme="minorHAnsi" w:cs="Arial"/>
          <w:color w:val="000000" w:themeColor="text1"/>
          <w:sz w:val="24"/>
          <w:szCs w:val="24"/>
        </w:rPr>
        <w:t>21</w:t>
      </w:r>
      <w:r w:rsidR="00B84260">
        <w:rPr>
          <w:rFonts w:asciiTheme="minorHAnsi" w:hAnsiTheme="minorHAnsi" w:cs="Arial"/>
          <w:color w:val="000000" w:themeColor="text1"/>
          <w:sz w:val="24"/>
          <w:szCs w:val="24"/>
        </w:rPr>
        <w:t>.5.201</w:t>
      </w:r>
      <w:r w:rsidR="00E9468F">
        <w:rPr>
          <w:rFonts w:asciiTheme="minorHAnsi" w:hAnsiTheme="minorHAnsi" w:cs="Arial"/>
          <w:color w:val="000000" w:themeColor="text1"/>
          <w:sz w:val="24"/>
          <w:szCs w:val="24"/>
        </w:rPr>
        <w:t>8</w:t>
      </w:r>
      <w:r w:rsidR="000E5DBD" w:rsidRPr="003A5DFB">
        <w:rPr>
          <w:rFonts w:asciiTheme="minorHAnsi" w:hAnsiTheme="minorHAnsi" w:cs="Arial"/>
          <w:sz w:val="24"/>
          <w:szCs w:val="24"/>
        </w:rPr>
        <w:t xml:space="preserve"> mennessä</w:t>
      </w:r>
      <w:r w:rsidR="005759AF" w:rsidRPr="003A5DFB">
        <w:rPr>
          <w:rFonts w:asciiTheme="minorHAnsi" w:hAnsiTheme="minorHAnsi" w:cs="Arial"/>
          <w:sz w:val="24"/>
          <w:szCs w:val="24"/>
        </w:rPr>
        <w:t>.</w:t>
      </w:r>
      <w:r w:rsidRPr="003A5DFB">
        <w:rPr>
          <w:rFonts w:asciiTheme="minorHAnsi" w:hAnsiTheme="minorHAnsi" w:cs="Arial"/>
          <w:sz w:val="24"/>
          <w:szCs w:val="24"/>
        </w:rPr>
        <w:t xml:space="preserve"> Tulosliuska luovutetaan</w:t>
      </w:r>
      <w:r w:rsidR="00A83E2F" w:rsidRPr="003A5DFB">
        <w:rPr>
          <w:rFonts w:asciiTheme="minorHAnsi" w:hAnsiTheme="minorHAnsi" w:cs="Arial"/>
          <w:sz w:val="24"/>
          <w:szCs w:val="24"/>
        </w:rPr>
        <w:t xml:space="preserve"> kuittausta vastaan</w:t>
      </w:r>
      <w:r w:rsidRPr="003A5DFB">
        <w:rPr>
          <w:rFonts w:asciiTheme="minorHAnsi" w:hAnsiTheme="minorHAnsi" w:cs="Arial"/>
          <w:sz w:val="24"/>
          <w:szCs w:val="24"/>
        </w:rPr>
        <w:t xml:space="preserve"> kokelaalle itselleen tai hänen</w:t>
      </w:r>
      <w:r w:rsidR="009D74DA" w:rsidRPr="003A5DFB">
        <w:rPr>
          <w:rFonts w:asciiTheme="minorHAnsi" w:hAnsiTheme="minorHAnsi" w:cs="Arial"/>
          <w:sz w:val="24"/>
          <w:szCs w:val="24"/>
        </w:rPr>
        <w:t xml:space="preserve"> valtakirjalla valtuuttamalleen</w:t>
      </w:r>
      <w:r w:rsidRPr="003A5DFB">
        <w:rPr>
          <w:rFonts w:asciiTheme="minorHAnsi" w:hAnsiTheme="minorHAnsi" w:cs="Arial"/>
          <w:sz w:val="24"/>
          <w:szCs w:val="24"/>
        </w:rPr>
        <w:t xml:space="preserve"> henkilölle koulun toimistossa. </w:t>
      </w:r>
      <w:r w:rsidR="00D1004D">
        <w:rPr>
          <w:rFonts w:asciiTheme="minorHAnsi" w:hAnsiTheme="minorHAnsi" w:cs="Arial"/>
          <w:sz w:val="24"/>
          <w:szCs w:val="24"/>
        </w:rPr>
        <w:t xml:space="preserve">Tulokset tulevat myös </w:t>
      </w:r>
      <w:proofErr w:type="spellStart"/>
      <w:r w:rsidR="00D1004D">
        <w:rPr>
          <w:rFonts w:asciiTheme="minorHAnsi" w:hAnsiTheme="minorHAnsi" w:cs="Arial"/>
          <w:sz w:val="24"/>
          <w:szCs w:val="24"/>
        </w:rPr>
        <w:t>wilmaan</w:t>
      </w:r>
      <w:proofErr w:type="spellEnd"/>
      <w:r w:rsidR="00D1004D">
        <w:rPr>
          <w:rFonts w:asciiTheme="minorHAnsi" w:hAnsiTheme="minorHAnsi" w:cs="Arial"/>
          <w:sz w:val="24"/>
          <w:szCs w:val="24"/>
        </w:rPr>
        <w:t>.</w:t>
      </w:r>
    </w:p>
    <w:p w:rsidR="00A43239" w:rsidRPr="003A5DFB" w:rsidRDefault="00A43239" w:rsidP="00A8751E">
      <w:pPr>
        <w:jc w:val="both"/>
        <w:rPr>
          <w:rFonts w:asciiTheme="minorHAnsi" w:hAnsiTheme="minorHAnsi" w:cs="Arial"/>
          <w:b/>
          <w:sz w:val="24"/>
          <w:szCs w:val="24"/>
        </w:rPr>
      </w:pPr>
    </w:p>
    <w:p w:rsidR="00A43239" w:rsidRPr="003A5DFB" w:rsidRDefault="00A43239" w:rsidP="00A8751E">
      <w:pPr>
        <w:jc w:val="both"/>
        <w:rPr>
          <w:rFonts w:asciiTheme="minorHAnsi" w:hAnsiTheme="minorHAnsi" w:cs="Arial"/>
          <w:b/>
          <w:sz w:val="24"/>
          <w:szCs w:val="24"/>
        </w:rPr>
      </w:pPr>
    </w:p>
    <w:p w:rsidR="00A43239" w:rsidRPr="003A5DFB" w:rsidRDefault="00A43239" w:rsidP="00A8751E">
      <w:pPr>
        <w:jc w:val="both"/>
        <w:rPr>
          <w:rFonts w:asciiTheme="minorHAnsi" w:hAnsiTheme="minorHAnsi" w:cs="Arial"/>
          <w:sz w:val="24"/>
          <w:szCs w:val="24"/>
        </w:rPr>
      </w:pPr>
    </w:p>
    <w:sectPr w:rsidR="00A43239" w:rsidRPr="003A5DFB" w:rsidSect="00C32B49">
      <w:headerReference w:type="default" r:id="rId6"/>
      <w:pgSz w:w="11906" w:h="16838"/>
      <w:pgMar w:top="993" w:right="1134" w:bottom="851" w:left="1134"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13" w:rsidRDefault="005C7E13">
      <w:r>
        <w:separator/>
      </w:r>
    </w:p>
  </w:endnote>
  <w:endnote w:type="continuationSeparator" w:id="0">
    <w:p w:rsidR="005C7E13" w:rsidRDefault="005C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13" w:rsidRDefault="005C7E13">
      <w:r>
        <w:separator/>
      </w:r>
    </w:p>
  </w:footnote>
  <w:footnote w:type="continuationSeparator" w:id="0">
    <w:p w:rsidR="005C7E13" w:rsidRDefault="005C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97605"/>
      <w:docPartObj>
        <w:docPartGallery w:val="Page Numbers (Top of Page)"/>
        <w:docPartUnique/>
      </w:docPartObj>
    </w:sdtPr>
    <w:sdtEndPr>
      <w:rPr>
        <w:rFonts w:asciiTheme="minorHAnsi" w:hAnsiTheme="minorHAnsi" w:cstheme="minorHAnsi"/>
        <w:sz w:val="24"/>
        <w:szCs w:val="24"/>
      </w:rPr>
    </w:sdtEndPr>
    <w:sdtContent>
      <w:p w:rsidR="000C08D0" w:rsidRPr="002710F2" w:rsidRDefault="002710F2">
        <w:pPr>
          <w:pStyle w:val="Yltunniste"/>
          <w:rPr>
            <w:rFonts w:asciiTheme="minorHAnsi" w:hAnsiTheme="minorHAnsi" w:cstheme="minorHAnsi"/>
            <w:sz w:val="24"/>
            <w:szCs w:val="24"/>
          </w:rPr>
        </w:pPr>
        <w:r w:rsidRPr="002710F2">
          <w:rPr>
            <w:rFonts w:asciiTheme="minorHAnsi" w:hAnsiTheme="minorHAnsi" w:cstheme="minorHAnsi"/>
            <w:noProof/>
            <w:sz w:val="24"/>
            <w:szCs w:val="24"/>
          </w:rPr>
          <mc:AlternateContent>
            <mc:Choice Requires="wpg">
              <w:drawing>
                <wp:anchor distT="0" distB="0" distL="114300" distR="114300" simplePos="0" relativeHeight="251659264" behindDoc="0" locked="0" layoutInCell="0" allowOverlap="1" wp14:anchorId="07628E77" wp14:editId="6B001065">
                  <wp:simplePos x="0" y="0"/>
                  <wp:positionH relativeFrom="rightMargin">
                    <wp:align>left</wp:align>
                  </wp:positionH>
                  <wp:positionV relativeFrom="margin">
                    <wp:align>top</wp:align>
                  </wp:positionV>
                  <wp:extent cx="902335" cy="1902460"/>
                  <wp:effectExtent l="0" t="9525" r="12065" b="2540"/>
                  <wp:wrapNone/>
                  <wp:docPr id="683" name="Ryhmä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710F2" w:rsidRPr="000F513D" w:rsidRDefault="002710F2">
                                <w:pPr>
                                  <w:pStyle w:val="Eivli"/>
                                  <w:jc w:val="right"/>
                                  <w:rPr>
                                    <w:outline/>
                                    <w:color w:val="000000"/>
                                    <w14:textOutline w14:w="9525" w14:cap="flat" w14:cmpd="sng" w14:algn="ctr">
                                      <w14:solidFill>
                                        <w14:srgbClr w14:val="000000"/>
                                      </w14:solidFill>
                                      <w14:prstDash w14:val="solid"/>
                                      <w14:round/>
                                    </w14:textOutline>
                                    <w14:textFill>
                                      <w14:noFill/>
                                    </w14:textFill>
                                  </w:rPr>
                                </w:pPr>
                                <w:r w:rsidRPr="000F513D">
                                  <w:fldChar w:fldCharType="begin"/>
                                </w:r>
                                <w:r>
                                  <w:instrText>PAGE    \* MERGEFORMAT</w:instrText>
                                </w:r>
                                <w:r w:rsidRPr="000F513D">
                                  <w:fldChar w:fldCharType="separate"/>
                                </w:r>
                                <w:r w:rsidR="00E80130" w:rsidRPr="00E80130">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sidRPr="000F513D">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07628E77" id="Ryhmä 6"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" stroked="f">
                    <v:textbox style="layout-flow:vertical;mso-layout-flow-alt:bottom-to-top" inset="0,0,0,0">
                      <w:txbxContent>
                        <w:p w:rsidR="002710F2" w:rsidRPr="000F513D" w:rsidRDefault="002710F2">
                          <w:pPr>
                            <w:pStyle w:val="Eivli"/>
                            <w:jc w:val="right"/>
                            <w:rPr>
                              <w:outline/>
                              <w:color w:val="000000"/>
                              <w14:textOutline w14:w="9525" w14:cap="flat" w14:cmpd="sng" w14:algn="ctr">
                                <w14:solidFill>
                                  <w14:srgbClr w14:val="000000"/>
                                </w14:solidFill>
                                <w14:prstDash w14:val="solid"/>
                                <w14:round/>
                              </w14:textOutline>
                              <w14:textFill>
                                <w14:noFill/>
                              </w14:textFill>
                            </w:rPr>
                          </w:pPr>
                          <w:r w:rsidRPr="000F513D">
                            <w:fldChar w:fldCharType="begin"/>
                          </w:r>
                          <w:r>
                            <w:instrText>PAGE    \* MERGEFORMAT</w:instrText>
                          </w:r>
                          <w:r w:rsidRPr="000F513D">
                            <w:fldChar w:fldCharType="separate"/>
                          </w:r>
                          <w:r w:rsidR="00E80130" w:rsidRPr="00E80130">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3</w:t>
                          </w:r>
                          <w:r w:rsidRPr="000F513D">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sidRPr="002710F2">
          <w:rPr>
            <w:rFonts w:asciiTheme="minorHAnsi" w:hAnsiTheme="minorHAnsi" w:cstheme="minorHAnsi"/>
            <w:sz w:val="24"/>
            <w:szCs w:val="24"/>
          </w:rPr>
          <w:t>Helsingin ranskalais-suomalainen koulu</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17"/>
    <w:rsid w:val="00011D97"/>
    <w:rsid w:val="00026EAB"/>
    <w:rsid w:val="00043E3B"/>
    <w:rsid w:val="0004782B"/>
    <w:rsid w:val="00066E91"/>
    <w:rsid w:val="000778E6"/>
    <w:rsid w:val="00081288"/>
    <w:rsid w:val="00083249"/>
    <w:rsid w:val="000924D8"/>
    <w:rsid w:val="000926C8"/>
    <w:rsid w:val="000958CC"/>
    <w:rsid w:val="000B38AA"/>
    <w:rsid w:val="000B5F45"/>
    <w:rsid w:val="000B6D5B"/>
    <w:rsid w:val="000C08D0"/>
    <w:rsid w:val="000C380B"/>
    <w:rsid w:val="000D44CF"/>
    <w:rsid w:val="000E5C9C"/>
    <w:rsid w:val="000E5DBD"/>
    <w:rsid w:val="000E6E20"/>
    <w:rsid w:val="000F38A4"/>
    <w:rsid w:val="000F513D"/>
    <w:rsid w:val="00111A9C"/>
    <w:rsid w:val="00112A0A"/>
    <w:rsid w:val="00135C39"/>
    <w:rsid w:val="00157161"/>
    <w:rsid w:val="00183A7C"/>
    <w:rsid w:val="001A0029"/>
    <w:rsid w:val="001D5BFF"/>
    <w:rsid w:val="001D6FE2"/>
    <w:rsid w:val="001E35BF"/>
    <w:rsid w:val="001F56A1"/>
    <w:rsid w:val="002128E5"/>
    <w:rsid w:val="00221159"/>
    <w:rsid w:val="002265DE"/>
    <w:rsid w:val="00230C53"/>
    <w:rsid w:val="00231431"/>
    <w:rsid w:val="00257CD3"/>
    <w:rsid w:val="002611F0"/>
    <w:rsid w:val="00265D44"/>
    <w:rsid w:val="002710F2"/>
    <w:rsid w:val="00290E3C"/>
    <w:rsid w:val="002A23D1"/>
    <w:rsid w:val="0030442B"/>
    <w:rsid w:val="0030750C"/>
    <w:rsid w:val="00341BC7"/>
    <w:rsid w:val="003553B0"/>
    <w:rsid w:val="00367762"/>
    <w:rsid w:val="00382016"/>
    <w:rsid w:val="00396767"/>
    <w:rsid w:val="003A5DFB"/>
    <w:rsid w:val="003B44BF"/>
    <w:rsid w:val="003B6074"/>
    <w:rsid w:val="003B60C6"/>
    <w:rsid w:val="003C7DD6"/>
    <w:rsid w:val="003D36CB"/>
    <w:rsid w:val="003F1DED"/>
    <w:rsid w:val="003F403E"/>
    <w:rsid w:val="00427681"/>
    <w:rsid w:val="004502F2"/>
    <w:rsid w:val="00450707"/>
    <w:rsid w:val="00451597"/>
    <w:rsid w:val="004550D2"/>
    <w:rsid w:val="00476E0A"/>
    <w:rsid w:val="0049127E"/>
    <w:rsid w:val="004A7088"/>
    <w:rsid w:val="004D4203"/>
    <w:rsid w:val="004D5F03"/>
    <w:rsid w:val="004E7A67"/>
    <w:rsid w:val="004F518A"/>
    <w:rsid w:val="005106E0"/>
    <w:rsid w:val="00533E8C"/>
    <w:rsid w:val="00535375"/>
    <w:rsid w:val="0054393D"/>
    <w:rsid w:val="00560324"/>
    <w:rsid w:val="00574500"/>
    <w:rsid w:val="005759AF"/>
    <w:rsid w:val="00580A8F"/>
    <w:rsid w:val="005962B0"/>
    <w:rsid w:val="005A0A5F"/>
    <w:rsid w:val="005B656F"/>
    <w:rsid w:val="005C7E13"/>
    <w:rsid w:val="005D4BE5"/>
    <w:rsid w:val="005F4B8D"/>
    <w:rsid w:val="00617491"/>
    <w:rsid w:val="00617650"/>
    <w:rsid w:val="006246EA"/>
    <w:rsid w:val="00626B67"/>
    <w:rsid w:val="00630FC9"/>
    <w:rsid w:val="00633C83"/>
    <w:rsid w:val="00636011"/>
    <w:rsid w:val="00683AAB"/>
    <w:rsid w:val="00691E97"/>
    <w:rsid w:val="006A341B"/>
    <w:rsid w:val="006B40F5"/>
    <w:rsid w:val="006F127D"/>
    <w:rsid w:val="00710D31"/>
    <w:rsid w:val="007237C1"/>
    <w:rsid w:val="00727517"/>
    <w:rsid w:val="00785F8F"/>
    <w:rsid w:val="00786CE3"/>
    <w:rsid w:val="007A5F82"/>
    <w:rsid w:val="007B4B6E"/>
    <w:rsid w:val="007C3C2D"/>
    <w:rsid w:val="007F738B"/>
    <w:rsid w:val="008069C2"/>
    <w:rsid w:val="008123CA"/>
    <w:rsid w:val="008129C8"/>
    <w:rsid w:val="0082173E"/>
    <w:rsid w:val="0085039B"/>
    <w:rsid w:val="00854DE1"/>
    <w:rsid w:val="00857512"/>
    <w:rsid w:val="00872CEB"/>
    <w:rsid w:val="008859F0"/>
    <w:rsid w:val="00887C6F"/>
    <w:rsid w:val="008B250E"/>
    <w:rsid w:val="008F723C"/>
    <w:rsid w:val="00903069"/>
    <w:rsid w:val="009168E0"/>
    <w:rsid w:val="0097031E"/>
    <w:rsid w:val="009C3536"/>
    <w:rsid w:val="009C54C5"/>
    <w:rsid w:val="009C5628"/>
    <w:rsid w:val="009C58D5"/>
    <w:rsid w:val="009C7E12"/>
    <w:rsid w:val="009D74DA"/>
    <w:rsid w:val="009D7694"/>
    <w:rsid w:val="00A226CD"/>
    <w:rsid w:val="00A43239"/>
    <w:rsid w:val="00A614FF"/>
    <w:rsid w:val="00A70C68"/>
    <w:rsid w:val="00A7572D"/>
    <w:rsid w:val="00A80E7B"/>
    <w:rsid w:val="00A81759"/>
    <w:rsid w:val="00A83E2F"/>
    <w:rsid w:val="00A8751E"/>
    <w:rsid w:val="00A936E7"/>
    <w:rsid w:val="00AA24DC"/>
    <w:rsid w:val="00AA4457"/>
    <w:rsid w:val="00AB6222"/>
    <w:rsid w:val="00AE0C8B"/>
    <w:rsid w:val="00AE51EC"/>
    <w:rsid w:val="00AF7109"/>
    <w:rsid w:val="00B00C67"/>
    <w:rsid w:val="00B1583B"/>
    <w:rsid w:val="00B15B69"/>
    <w:rsid w:val="00B2186E"/>
    <w:rsid w:val="00B811DB"/>
    <w:rsid w:val="00B84260"/>
    <w:rsid w:val="00B87B76"/>
    <w:rsid w:val="00BC25A8"/>
    <w:rsid w:val="00BC62B2"/>
    <w:rsid w:val="00BC75E9"/>
    <w:rsid w:val="00BD272F"/>
    <w:rsid w:val="00BE2118"/>
    <w:rsid w:val="00BE68FF"/>
    <w:rsid w:val="00BF2792"/>
    <w:rsid w:val="00C03618"/>
    <w:rsid w:val="00C200FD"/>
    <w:rsid w:val="00C276F8"/>
    <w:rsid w:val="00C32B49"/>
    <w:rsid w:val="00C344B3"/>
    <w:rsid w:val="00C51BF8"/>
    <w:rsid w:val="00C87FEC"/>
    <w:rsid w:val="00C90E62"/>
    <w:rsid w:val="00CA2797"/>
    <w:rsid w:val="00CA5744"/>
    <w:rsid w:val="00CA6939"/>
    <w:rsid w:val="00CB0228"/>
    <w:rsid w:val="00CD454F"/>
    <w:rsid w:val="00CF28E8"/>
    <w:rsid w:val="00CF30B7"/>
    <w:rsid w:val="00CF3C13"/>
    <w:rsid w:val="00D04731"/>
    <w:rsid w:val="00D1004D"/>
    <w:rsid w:val="00D1226B"/>
    <w:rsid w:val="00D20F41"/>
    <w:rsid w:val="00D326DE"/>
    <w:rsid w:val="00D50487"/>
    <w:rsid w:val="00D52093"/>
    <w:rsid w:val="00D56217"/>
    <w:rsid w:val="00D65810"/>
    <w:rsid w:val="00D67941"/>
    <w:rsid w:val="00D7798E"/>
    <w:rsid w:val="00D808D6"/>
    <w:rsid w:val="00DA667B"/>
    <w:rsid w:val="00DB61A6"/>
    <w:rsid w:val="00DD22AF"/>
    <w:rsid w:val="00DF3530"/>
    <w:rsid w:val="00DF4694"/>
    <w:rsid w:val="00DF58E0"/>
    <w:rsid w:val="00E02505"/>
    <w:rsid w:val="00E02952"/>
    <w:rsid w:val="00E07E96"/>
    <w:rsid w:val="00E14D9E"/>
    <w:rsid w:val="00E33281"/>
    <w:rsid w:val="00E45347"/>
    <w:rsid w:val="00E47447"/>
    <w:rsid w:val="00E53804"/>
    <w:rsid w:val="00E564FC"/>
    <w:rsid w:val="00E80130"/>
    <w:rsid w:val="00E911AB"/>
    <w:rsid w:val="00E92479"/>
    <w:rsid w:val="00E9468F"/>
    <w:rsid w:val="00E97535"/>
    <w:rsid w:val="00EA3A9C"/>
    <w:rsid w:val="00EB1BB8"/>
    <w:rsid w:val="00EB7ECF"/>
    <w:rsid w:val="00EC4004"/>
    <w:rsid w:val="00EC4CED"/>
    <w:rsid w:val="00ED59A0"/>
    <w:rsid w:val="00EE10C6"/>
    <w:rsid w:val="00F04078"/>
    <w:rsid w:val="00F33549"/>
    <w:rsid w:val="00F434DC"/>
    <w:rsid w:val="00F500CD"/>
    <w:rsid w:val="00F82795"/>
    <w:rsid w:val="00F86EEF"/>
    <w:rsid w:val="00F95EF6"/>
    <w:rsid w:val="00FB68BF"/>
    <w:rsid w:val="00FC3275"/>
    <w:rsid w:val="00FC4D0F"/>
    <w:rsid w:val="00FD7373"/>
    <w:rsid w:val="00FE03B4"/>
    <w:rsid w:val="00FF51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CEA92"/>
  <w15:docId w15:val="{87522DC7-10CF-4031-BA7C-971456F2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1583B"/>
  </w:style>
  <w:style w:type="paragraph" w:styleId="Otsikko1">
    <w:name w:val="heading 1"/>
    <w:basedOn w:val="Normaali"/>
    <w:next w:val="Normaali"/>
    <w:qFormat/>
    <w:rsid w:val="00B1583B"/>
    <w:pPr>
      <w:keepNext/>
      <w:outlineLvl w:val="0"/>
    </w:pPr>
    <w:rPr>
      <w:b/>
      <w:sz w:val="24"/>
    </w:rPr>
  </w:style>
  <w:style w:type="paragraph" w:styleId="Otsikko2">
    <w:name w:val="heading 2"/>
    <w:basedOn w:val="Normaali"/>
    <w:next w:val="Normaali"/>
    <w:qFormat/>
    <w:rsid w:val="00B1583B"/>
    <w:pPr>
      <w:keepNext/>
      <w:outlineLvl w:val="1"/>
    </w:pPr>
    <w:rPr>
      <w:b/>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B1583B"/>
    <w:rPr>
      <w:color w:val="0000FF"/>
      <w:u w:val="single"/>
    </w:rPr>
  </w:style>
  <w:style w:type="paragraph" w:styleId="Seliteteksti">
    <w:name w:val="Balloon Text"/>
    <w:basedOn w:val="Normaali"/>
    <w:semiHidden/>
    <w:rsid w:val="00AF7109"/>
    <w:rPr>
      <w:rFonts w:ascii="Tahoma" w:hAnsi="Tahoma" w:cs="Tahoma"/>
      <w:sz w:val="16"/>
      <w:szCs w:val="16"/>
    </w:rPr>
  </w:style>
  <w:style w:type="table" w:styleId="TaulukkoRuudukko">
    <w:name w:val="Table Grid"/>
    <w:basedOn w:val="Normaalitaulukko"/>
    <w:rsid w:val="00FB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CF30B7"/>
    <w:pPr>
      <w:tabs>
        <w:tab w:val="center" w:pos="4819"/>
        <w:tab w:val="right" w:pos="9638"/>
      </w:tabs>
    </w:pPr>
  </w:style>
  <w:style w:type="paragraph" w:styleId="Alatunniste">
    <w:name w:val="footer"/>
    <w:basedOn w:val="Normaali"/>
    <w:rsid w:val="00CF30B7"/>
    <w:pPr>
      <w:tabs>
        <w:tab w:val="center" w:pos="4819"/>
        <w:tab w:val="right" w:pos="9638"/>
      </w:tabs>
    </w:pPr>
  </w:style>
  <w:style w:type="character" w:styleId="Sivunumero">
    <w:name w:val="page number"/>
    <w:basedOn w:val="Kappaleenoletusfontti"/>
    <w:rsid w:val="00CF30B7"/>
  </w:style>
  <w:style w:type="paragraph" w:styleId="Otsikko">
    <w:name w:val="Title"/>
    <w:basedOn w:val="Normaali"/>
    <w:next w:val="Normaali"/>
    <w:link w:val="OtsikkoChar"/>
    <w:qFormat/>
    <w:rsid w:val="007F7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7F738B"/>
    <w:rPr>
      <w:rFonts w:asciiTheme="majorHAnsi" w:eastAsiaTheme="majorEastAsia" w:hAnsiTheme="majorHAnsi" w:cstheme="majorBidi"/>
      <w:color w:val="17365D" w:themeColor="text2" w:themeShade="BF"/>
      <w:spacing w:val="5"/>
      <w:kern w:val="28"/>
      <w:sz w:val="52"/>
      <w:szCs w:val="52"/>
    </w:rPr>
  </w:style>
  <w:style w:type="character" w:customStyle="1" w:styleId="YltunnisteChar">
    <w:name w:val="Ylätunniste Char"/>
    <w:basedOn w:val="Kappaleenoletusfontti"/>
    <w:link w:val="Yltunniste"/>
    <w:uiPriority w:val="99"/>
    <w:rsid w:val="00D56217"/>
  </w:style>
  <w:style w:type="paragraph" w:styleId="Eivli">
    <w:name w:val="No Spacing"/>
    <w:link w:val="EivliChar"/>
    <w:uiPriority w:val="1"/>
    <w:qFormat/>
    <w:rsid w:val="002710F2"/>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2710F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617</Words>
  <Characters>5000</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MUNKKINIEMEN YHTEISKOULU				8.9.1998</vt:lpstr>
    </vt:vector>
  </TitlesOfParts>
  <Company>Munkkiniemen yhteiskoulu</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MUNKKINIEMEN YHTEISKOULU				8.9.1998</dc:title>
  <dc:creator>Aki Holopainen</dc:creator>
  <cp:lastModifiedBy>Pirjo Pippuri</cp:lastModifiedBy>
  <cp:revision>9</cp:revision>
  <cp:lastPrinted>2016-01-20T07:22:00Z</cp:lastPrinted>
  <dcterms:created xsi:type="dcterms:W3CDTF">2018-02-02T08:47:00Z</dcterms:created>
  <dcterms:modified xsi:type="dcterms:W3CDTF">2018-02-05T12:27:00Z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-1481042744</vt:i4>
  </property>
  <property fmtid="{D5CDD505-2E9C-101B-9397-08002B2CF9AE}" pid="3" name="_EmailSubject">
    <vt:lpwstr>yo-info</vt:lpwstr>
  </property>
  <property fmtid="{D5CDD505-2E9C-101B-9397-08002B2CF9AE}" pid="4" name="_AuthorEmail">
    <vt:lpwstr>aki.holopainen@munkka.edu.hel.fi</vt:lpwstr>
  </property>
  <property fmtid="{D5CDD505-2E9C-101B-9397-08002B2CF9AE}" pid="5" name="_AuthorEmailDisplayName">
    <vt:lpwstr>Aki Holopainen</vt:lpwstr>
  </property>
  <property fmtid="{D5CDD505-2E9C-101B-9397-08002B2CF9AE}" pid="6" name="_ReviewingToolsShownOnce">
    <vt:lpwstr/>
  </property>
</Properties>
</file>